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EBB" w:rsidRDefault="008A2EBB" w:rsidP="003968C1">
      <w:pPr>
        <w:pStyle w:val="EPFLMail"/>
      </w:pPr>
    </w:p>
    <w:p w:rsidR="008A2EBB" w:rsidRDefault="008A2EBB" w:rsidP="003968C1">
      <w:pPr>
        <w:pStyle w:val="EPFLMail"/>
      </w:pPr>
    </w:p>
    <w:p w:rsidR="008A2EBB" w:rsidRDefault="008A2EBB" w:rsidP="00BB3476">
      <w:pPr>
        <w:pStyle w:val="EPFLMail"/>
        <w:ind w:firstLine="0"/>
        <w:jc w:val="center"/>
      </w:pPr>
      <w:r>
        <w:rPr>
          <w:noProof/>
          <w:lang w:val="en-US" w:eastAsia="en-US"/>
        </w:rPr>
        <w:drawing>
          <wp:inline distT="0" distB="0" distL="0" distR="0" wp14:anchorId="7B3E2894" wp14:editId="1AA7A436">
            <wp:extent cx="5134186" cy="28879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DCs_CMEMS_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4687" cy="2893887"/>
                    </a:xfrm>
                    <a:prstGeom prst="rect">
                      <a:avLst/>
                    </a:prstGeom>
                  </pic:spPr>
                </pic:pic>
              </a:graphicData>
            </a:graphic>
          </wp:inline>
        </w:drawing>
      </w:r>
    </w:p>
    <w:p w:rsidR="008A2EBB" w:rsidRDefault="008A2EBB" w:rsidP="003968C1">
      <w:pPr>
        <w:pStyle w:val="EPFLMail"/>
      </w:pPr>
    </w:p>
    <w:p w:rsidR="008679FE" w:rsidRPr="000902C4" w:rsidRDefault="008A2EBB" w:rsidP="000902C4">
      <w:pPr>
        <w:jc w:val="center"/>
        <w:rPr>
          <w:rStyle w:val="Strong"/>
          <w:sz w:val="32"/>
        </w:rPr>
      </w:pPr>
      <w:r w:rsidRPr="000902C4">
        <w:rPr>
          <w:rStyle w:val="Strong"/>
          <w:sz w:val="32"/>
        </w:rPr>
        <w:t>T</w:t>
      </w:r>
      <w:r w:rsidR="000902C4" w:rsidRPr="000902C4">
        <w:rPr>
          <w:rStyle w:val="Strong"/>
          <w:sz w:val="32"/>
        </w:rPr>
        <w:t>ITLE</w:t>
      </w:r>
    </w:p>
    <w:p w:rsidR="00F14EBF" w:rsidRPr="000902C4" w:rsidRDefault="0054275D" w:rsidP="000902C4">
      <w:pPr>
        <w:jc w:val="center"/>
        <w:rPr>
          <w:rStyle w:val="Strong"/>
          <w:b w:val="0"/>
          <w:sz w:val="32"/>
        </w:rPr>
      </w:pPr>
      <w:r w:rsidRPr="000902C4">
        <w:rPr>
          <w:rStyle w:val="Strong"/>
          <w:b w:val="0"/>
          <w:sz w:val="32"/>
        </w:rPr>
        <w:t>Author</w:t>
      </w:r>
    </w:p>
    <w:p w:rsidR="00FF4A55" w:rsidRPr="000902C4" w:rsidRDefault="00FF4A55" w:rsidP="000902C4">
      <w:pPr>
        <w:jc w:val="center"/>
        <w:rPr>
          <w:rStyle w:val="Strong"/>
          <w:b w:val="0"/>
          <w:sz w:val="28"/>
        </w:rPr>
      </w:pPr>
      <w:r w:rsidRPr="000902C4">
        <w:rPr>
          <w:rStyle w:val="Strong"/>
          <w:b w:val="0"/>
          <w:sz w:val="28"/>
        </w:rPr>
        <w:t>Semester/ Master project</w:t>
      </w:r>
    </w:p>
    <w:p w:rsidR="008A2EBB" w:rsidRPr="000902C4" w:rsidRDefault="008A2EBB" w:rsidP="000902C4">
      <w:pPr>
        <w:jc w:val="center"/>
        <w:rPr>
          <w:rStyle w:val="Strong"/>
          <w:b w:val="0"/>
          <w:sz w:val="28"/>
        </w:rPr>
      </w:pPr>
      <w:r w:rsidRPr="000902C4">
        <w:rPr>
          <w:rStyle w:val="Strong"/>
          <w:b w:val="0"/>
          <w:sz w:val="28"/>
        </w:rPr>
        <w:t>Microsystems Laboratory, LMIS1</w:t>
      </w:r>
    </w:p>
    <w:p w:rsidR="000902C4" w:rsidRDefault="000902C4" w:rsidP="000902C4">
      <w:pPr>
        <w:jc w:val="center"/>
        <w:rPr>
          <w:rStyle w:val="Strong"/>
          <w:b w:val="0"/>
          <w:sz w:val="26"/>
        </w:rPr>
      </w:pPr>
    </w:p>
    <w:p w:rsidR="000902C4" w:rsidRDefault="000902C4" w:rsidP="000902C4">
      <w:pPr>
        <w:jc w:val="center"/>
        <w:rPr>
          <w:rStyle w:val="Strong"/>
          <w:b w:val="0"/>
          <w:sz w:val="26"/>
        </w:rPr>
      </w:pPr>
    </w:p>
    <w:p w:rsidR="000902C4" w:rsidRDefault="000902C4" w:rsidP="000902C4">
      <w:pPr>
        <w:jc w:val="center"/>
        <w:rPr>
          <w:rStyle w:val="Strong"/>
          <w:b w:val="0"/>
          <w:sz w:val="26"/>
        </w:rPr>
      </w:pPr>
    </w:p>
    <w:p w:rsidR="000902C4" w:rsidRDefault="000902C4" w:rsidP="000902C4">
      <w:pPr>
        <w:jc w:val="center"/>
        <w:rPr>
          <w:rStyle w:val="Strong"/>
          <w:b w:val="0"/>
          <w:sz w:val="26"/>
        </w:rPr>
      </w:pPr>
    </w:p>
    <w:p w:rsidR="000902C4" w:rsidRDefault="000902C4" w:rsidP="000902C4">
      <w:pPr>
        <w:jc w:val="center"/>
        <w:rPr>
          <w:rStyle w:val="Strong"/>
          <w:b w:val="0"/>
          <w:sz w:val="26"/>
        </w:rPr>
      </w:pPr>
    </w:p>
    <w:p w:rsidR="00FF4A55" w:rsidRPr="000902C4" w:rsidRDefault="00FF4A55" w:rsidP="000902C4">
      <w:pPr>
        <w:ind w:left="567" w:firstLine="567"/>
        <w:jc w:val="left"/>
        <w:rPr>
          <w:rStyle w:val="Strong"/>
          <w:b w:val="0"/>
          <w:sz w:val="26"/>
        </w:rPr>
      </w:pPr>
      <w:r w:rsidRPr="000902C4">
        <w:rPr>
          <w:rStyle w:val="Strong"/>
          <w:b w:val="0"/>
          <w:sz w:val="26"/>
        </w:rPr>
        <w:t>Lausanne, date</w:t>
      </w:r>
    </w:p>
    <w:p w:rsidR="00D30087" w:rsidRDefault="00D30087" w:rsidP="008372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2150"/>
        <w:gridCol w:w="3085"/>
        <w:gridCol w:w="1388"/>
      </w:tblGrid>
      <w:tr w:rsidR="00D30087" w:rsidRPr="008372A0" w:rsidTr="003968C1">
        <w:tc>
          <w:tcPr>
            <w:tcW w:w="2405" w:type="dxa"/>
          </w:tcPr>
          <w:p w:rsidR="00D30087" w:rsidRPr="008372A0" w:rsidRDefault="008A2EBB" w:rsidP="008372A0">
            <w:pPr>
              <w:rPr>
                <w:sz w:val="26"/>
              </w:rPr>
            </w:pPr>
            <w:r w:rsidRPr="008372A0">
              <w:rPr>
                <w:sz w:val="26"/>
              </w:rPr>
              <w:t>Assistants:</w:t>
            </w:r>
          </w:p>
        </w:tc>
        <w:tc>
          <w:tcPr>
            <w:tcW w:w="2405" w:type="dxa"/>
          </w:tcPr>
          <w:p w:rsidR="00D30087" w:rsidRPr="008372A0" w:rsidRDefault="00D30087" w:rsidP="008372A0">
            <w:pPr>
              <w:rPr>
                <w:sz w:val="26"/>
              </w:rPr>
            </w:pPr>
          </w:p>
        </w:tc>
        <w:tc>
          <w:tcPr>
            <w:tcW w:w="3270" w:type="dxa"/>
          </w:tcPr>
          <w:p w:rsidR="00D30087" w:rsidRPr="008372A0" w:rsidRDefault="008A2EBB" w:rsidP="008372A0">
            <w:pPr>
              <w:rPr>
                <w:sz w:val="26"/>
              </w:rPr>
            </w:pPr>
            <w:r w:rsidRPr="008372A0">
              <w:rPr>
                <w:sz w:val="26"/>
              </w:rPr>
              <w:t>Professor:</w:t>
            </w:r>
          </w:p>
        </w:tc>
        <w:tc>
          <w:tcPr>
            <w:tcW w:w="1542" w:type="dxa"/>
          </w:tcPr>
          <w:p w:rsidR="00D30087" w:rsidRPr="008372A0" w:rsidRDefault="00D30087" w:rsidP="008372A0">
            <w:pPr>
              <w:rPr>
                <w:sz w:val="24"/>
              </w:rPr>
            </w:pPr>
          </w:p>
        </w:tc>
      </w:tr>
      <w:tr w:rsidR="00D30087" w:rsidRPr="008372A0" w:rsidTr="008372A0">
        <w:trPr>
          <w:trHeight w:val="103"/>
        </w:trPr>
        <w:tc>
          <w:tcPr>
            <w:tcW w:w="2405" w:type="dxa"/>
          </w:tcPr>
          <w:p w:rsidR="00D30087" w:rsidRPr="008372A0" w:rsidRDefault="008A2EBB" w:rsidP="008372A0">
            <w:pPr>
              <w:rPr>
                <w:sz w:val="26"/>
              </w:rPr>
            </w:pPr>
            <w:r w:rsidRPr="008372A0">
              <w:rPr>
                <w:sz w:val="26"/>
              </w:rPr>
              <w:t>Xx</w:t>
            </w:r>
          </w:p>
          <w:p w:rsidR="008A2EBB" w:rsidRPr="008372A0" w:rsidRDefault="008A2EBB" w:rsidP="008372A0">
            <w:pPr>
              <w:rPr>
                <w:sz w:val="26"/>
              </w:rPr>
            </w:pPr>
            <w:r w:rsidRPr="008372A0">
              <w:rPr>
                <w:sz w:val="26"/>
              </w:rPr>
              <w:t>yy</w:t>
            </w:r>
          </w:p>
        </w:tc>
        <w:tc>
          <w:tcPr>
            <w:tcW w:w="2405" w:type="dxa"/>
          </w:tcPr>
          <w:p w:rsidR="00D30087" w:rsidRPr="008372A0" w:rsidRDefault="00D30087" w:rsidP="008372A0">
            <w:pPr>
              <w:rPr>
                <w:sz w:val="26"/>
              </w:rPr>
            </w:pPr>
          </w:p>
        </w:tc>
        <w:tc>
          <w:tcPr>
            <w:tcW w:w="3270" w:type="dxa"/>
          </w:tcPr>
          <w:p w:rsidR="00D30087" w:rsidRPr="008372A0" w:rsidRDefault="008A2EBB" w:rsidP="008372A0">
            <w:pPr>
              <w:rPr>
                <w:sz w:val="26"/>
              </w:rPr>
            </w:pPr>
            <w:r w:rsidRPr="008372A0">
              <w:rPr>
                <w:sz w:val="26"/>
              </w:rPr>
              <w:t>Name of Professor</w:t>
            </w:r>
          </w:p>
        </w:tc>
        <w:tc>
          <w:tcPr>
            <w:tcW w:w="1542" w:type="dxa"/>
          </w:tcPr>
          <w:p w:rsidR="00D30087" w:rsidRPr="008372A0" w:rsidRDefault="00D30087" w:rsidP="008372A0">
            <w:pPr>
              <w:rPr>
                <w:sz w:val="24"/>
              </w:rPr>
            </w:pPr>
          </w:p>
        </w:tc>
      </w:tr>
    </w:tbl>
    <w:p w:rsidR="005423B4" w:rsidRDefault="005423B4" w:rsidP="000902C4">
      <w:pPr>
        <w:pStyle w:val="TOC1"/>
      </w:pPr>
      <w:bookmarkStart w:id="0" w:name="_Toc340761512"/>
    </w:p>
    <w:p w:rsidR="005423B4" w:rsidRPr="005423B4" w:rsidRDefault="005423B4" w:rsidP="005423B4">
      <w:pPr>
        <w:spacing w:after="0"/>
        <w:ind w:firstLine="0"/>
        <w:jc w:val="center"/>
        <w:rPr>
          <w:rFonts w:ascii="Times" w:eastAsia="Times New Roman" w:hAnsi="Times" w:cs="Times New Roman"/>
          <w:b/>
          <w:sz w:val="28"/>
          <w:lang w:val="en-US"/>
        </w:rPr>
      </w:pPr>
      <w:r>
        <w:br w:type="page"/>
      </w:r>
      <w:r w:rsidRPr="005423B4">
        <w:rPr>
          <w:rFonts w:ascii="Times" w:eastAsia="Times New Roman" w:hAnsi="Times" w:cs="Times New Roman"/>
          <w:b/>
          <w:sz w:val="28"/>
          <w:lang w:val="en-US"/>
        </w:rPr>
        <w:lastRenderedPageBreak/>
        <w:t>Title</w:t>
      </w:r>
    </w:p>
    <w:p w:rsidR="005423B4" w:rsidRPr="005423B4" w:rsidRDefault="005423B4" w:rsidP="005423B4">
      <w:pPr>
        <w:spacing w:before="160" w:after="60"/>
        <w:ind w:firstLine="0"/>
        <w:jc w:val="center"/>
        <w:rPr>
          <w:rFonts w:ascii="Times" w:eastAsia="Times New Roman" w:hAnsi="Times" w:cs="Times New Roman"/>
          <w:i/>
          <w:sz w:val="28"/>
          <w:lang w:val="en-US"/>
        </w:rPr>
      </w:pPr>
      <w:r w:rsidRPr="005423B4">
        <w:rPr>
          <w:rFonts w:ascii="Times" w:eastAsia="Times New Roman" w:hAnsi="Times" w:cs="Times New Roman"/>
          <w:i/>
          <w:sz w:val="28"/>
          <w:lang w:val="en-US"/>
        </w:rPr>
        <w:t>First name, Family name, Section Microtechnique</w:t>
      </w:r>
    </w:p>
    <w:p w:rsidR="005423B4" w:rsidRPr="005423B4" w:rsidRDefault="005423B4" w:rsidP="005423B4">
      <w:pPr>
        <w:spacing w:before="120" w:after="0"/>
        <w:ind w:firstLine="0"/>
        <w:jc w:val="left"/>
        <w:rPr>
          <w:rFonts w:ascii="Times" w:eastAsia="Times New Roman" w:hAnsi="Times" w:cs="Times New Roman"/>
          <w:i/>
          <w:sz w:val="24"/>
          <w:lang w:val="en-US"/>
        </w:rPr>
      </w:pPr>
      <w:r w:rsidRPr="005423B4">
        <w:rPr>
          <w:rFonts w:ascii="Times" w:eastAsia="Times New Roman" w:hAnsi="Times" w:cs="Times New Roman"/>
          <w:i/>
          <w:sz w:val="24"/>
          <w:lang w:val="en-US"/>
        </w:rPr>
        <w:t>Assistant:</w:t>
      </w:r>
      <w:r w:rsidRPr="005423B4">
        <w:rPr>
          <w:rFonts w:ascii="Times" w:eastAsia="Times New Roman" w:hAnsi="Times" w:cs="Times New Roman"/>
          <w:i/>
          <w:sz w:val="24"/>
          <w:lang w:val="en-US"/>
        </w:rPr>
        <w:tab/>
        <w:t>Name(s)</w:t>
      </w:r>
    </w:p>
    <w:p w:rsidR="005423B4" w:rsidRPr="005423B4" w:rsidRDefault="005423B4" w:rsidP="005423B4">
      <w:pPr>
        <w:spacing w:before="120" w:after="0"/>
        <w:ind w:firstLine="0"/>
        <w:jc w:val="left"/>
        <w:rPr>
          <w:rFonts w:ascii="Times" w:eastAsia="Times New Roman" w:hAnsi="Times" w:cs="Times New Roman"/>
          <w:i/>
          <w:sz w:val="24"/>
          <w:lang w:val="en-US"/>
        </w:rPr>
      </w:pPr>
      <w:r w:rsidRPr="005423B4">
        <w:rPr>
          <w:rFonts w:ascii="Times" w:eastAsia="Times New Roman" w:hAnsi="Times" w:cs="Times New Roman"/>
          <w:i/>
          <w:sz w:val="24"/>
          <w:lang w:val="en-US"/>
        </w:rPr>
        <w:t>Professor:</w:t>
      </w:r>
      <w:r w:rsidRPr="005423B4">
        <w:rPr>
          <w:rFonts w:ascii="Times" w:eastAsia="Times New Roman" w:hAnsi="Times" w:cs="Times New Roman"/>
          <w:i/>
          <w:sz w:val="24"/>
          <w:lang w:val="en-US"/>
        </w:rPr>
        <w:tab/>
        <w:t>Name</w:t>
      </w:r>
    </w:p>
    <w:p w:rsidR="005423B4" w:rsidRPr="005423B4" w:rsidRDefault="005423B4" w:rsidP="005423B4">
      <w:pPr>
        <w:spacing w:before="120" w:after="0"/>
        <w:ind w:firstLine="0"/>
        <w:jc w:val="left"/>
        <w:rPr>
          <w:rFonts w:ascii="Times" w:eastAsia="Times New Roman" w:hAnsi="Times" w:cs="Times New Roman"/>
          <w:i/>
          <w:sz w:val="4"/>
          <w:szCs w:val="4"/>
          <w:lang w:val="en-US"/>
        </w:rPr>
      </w:pPr>
    </w:p>
    <w:p w:rsidR="005423B4" w:rsidRPr="005423B4" w:rsidRDefault="005423B4" w:rsidP="005423B4">
      <w:pPr>
        <w:pBdr>
          <w:top w:val="double" w:sz="6" w:space="1" w:color="auto"/>
        </w:pBdr>
        <w:spacing w:after="0"/>
        <w:ind w:firstLine="0"/>
        <w:rPr>
          <w:rFonts w:ascii="Times" w:eastAsia="Times New Roman" w:hAnsi="Times" w:cs="Times New Roman"/>
          <w:lang w:val="en-US"/>
        </w:rPr>
      </w:pPr>
    </w:p>
    <w:p w:rsidR="005423B4" w:rsidRDefault="005423B4" w:rsidP="005423B4">
      <w:pPr>
        <w:spacing w:after="0"/>
        <w:ind w:firstLine="0"/>
        <w:rPr>
          <w:rFonts w:ascii="Times" w:eastAsia="Times New Roman" w:hAnsi="Times" w:cs="Times New Roman"/>
          <w:sz w:val="24"/>
          <w:szCs w:val="24"/>
        </w:rPr>
        <w:sectPr w:rsidR="005423B4" w:rsidSect="005423B4">
          <w:headerReference w:type="default" r:id="rId12"/>
          <w:footerReference w:type="default" r:id="rId13"/>
          <w:headerReference w:type="first" r:id="rId14"/>
          <w:type w:val="continuous"/>
          <w:pgSz w:w="11900" w:h="16840"/>
          <w:pgMar w:top="1418" w:right="1134" w:bottom="1418" w:left="1814" w:header="1701" w:footer="1701" w:gutter="0"/>
          <w:cols w:space="708"/>
          <w:titlePg/>
          <w:docGrid w:linePitch="360"/>
        </w:sectPr>
      </w:pPr>
    </w:p>
    <w:p w:rsidR="005423B4" w:rsidRPr="005423B4" w:rsidRDefault="005423B4" w:rsidP="005423B4">
      <w:pPr>
        <w:spacing w:after="0"/>
        <w:ind w:firstLine="0"/>
        <w:rPr>
          <w:rFonts w:ascii="Times" w:eastAsia="Times New Roman" w:hAnsi="Times" w:cs="Times New Roman"/>
          <w:sz w:val="24"/>
          <w:szCs w:val="24"/>
        </w:rPr>
      </w:pPr>
      <w:r w:rsidRPr="005423B4">
        <w:rPr>
          <w:rFonts w:ascii="Times" w:eastAsia="Times New Roman" w:hAnsi="Times" w:cs="Times New Roman"/>
          <w:sz w:val="24"/>
          <w:szCs w:val="24"/>
        </w:rPr>
        <w:t xml:space="preserve">The Micro-Engineering section gathers the abstract pages of all the diploma projects. </w:t>
      </w:r>
    </w:p>
    <w:p w:rsidR="005423B4" w:rsidRPr="005423B4" w:rsidRDefault="005423B4" w:rsidP="005423B4">
      <w:pPr>
        <w:spacing w:after="0"/>
        <w:ind w:firstLine="0"/>
        <w:rPr>
          <w:rFonts w:ascii="Times" w:eastAsia="Times New Roman" w:hAnsi="Times" w:cs="Times New Roman"/>
          <w:sz w:val="24"/>
          <w:szCs w:val="24"/>
        </w:rPr>
      </w:pPr>
    </w:p>
    <w:p w:rsidR="005423B4" w:rsidRPr="005423B4" w:rsidRDefault="005423B4" w:rsidP="005423B4">
      <w:pPr>
        <w:spacing w:after="0"/>
        <w:ind w:firstLine="0"/>
        <w:rPr>
          <w:rFonts w:ascii="Times" w:eastAsia="Times New Roman" w:hAnsi="Times" w:cs="Times New Roman"/>
          <w:sz w:val="24"/>
          <w:szCs w:val="24"/>
        </w:rPr>
      </w:pPr>
      <w:r w:rsidRPr="005423B4">
        <w:rPr>
          <w:rFonts w:ascii="Times" w:eastAsia="Times New Roman" w:hAnsi="Times" w:cs="Times New Roman"/>
          <w:sz w:val="24"/>
          <w:szCs w:val="24"/>
        </w:rPr>
        <w:t>This abstract page is included with the report on page 2. For semester projects, it is recommended that you also use the same template. .</w:t>
      </w:r>
    </w:p>
    <w:p w:rsidR="005423B4" w:rsidRPr="005423B4" w:rsidRDefault="005423B4" w:rsidP="005423B4">
      <w:pPr>
        <w:spacing w:after="0"/>
        <w:ind w:firstLine="0"/>
        <w:rPr>
          <w:rFonts w:ascii="Times" w:eastAsia="Times New Roman" w:hAnsi="Times" w:cs="Times New Roman"/>
          <w:sz w:val="24"/>
          <w:szCs w:val="24"/>
        </w:rPr>
      </w:pPr>
      <w:r w:rsidRPr="005423B4">
        <w:rPr>
          <w:rFonts w:ascii="Times" w:eastAsia="Times New Roman" w:hAnsi="Times" w:cs="Times New Roman"/>
          <w:sz w:val="24"/>
          <w:szCs w:val="24"/>
        </w:rPr>
        <w:t>.</w:t>
      </w:r>
    </w:p>
    <w:p w:rsidR="005423B4" w:rsidRPr="005423B4" w:rsidRDefault="005423B4" w:rsidP="005423B4">
      <w:pPr>
        <w:spacing w:after="0"/>
        <w:ind w:firstLine="0"/>
        <w:rPr>
          <w:rFonts w:ascii="Times" w:eastAsia="Times New Roman" w:hAnsi="Times" w:cs="Times New Roman"/>
          <w:sz w:val="24"/>
          <w:szCs w:val="24"/>
          <w:lang w:val="en-US"/>
        </w:rPr>
      </w:pPr>
      <w:r w:rsidRPr="005423B4">
        <w:rPr>
          <w:rFonts w:ascii="Times" w:eastAsia="Times New Roman" w:hAnsi="Times" w:cs="Times New Roman"/>
          <w:sz w:val="24"/>
          <w:szCs w:val="24"/>
        </w:rPr>
        <w:t>.</w:t>
      </w:r>
    </w:p>
    <w:p w:rsidR="005423B4" w:rsidRPr="005423B4" w:rsidRDefault="005423B4" w:rsidP="005423B4">
      <w:pPr>
        <w:spacing w:before="120" w:after="0"/>
        <w:ind w:firstLine="0"/>
        <w:rPr>
          <w:rFonts w:ascii="Times" w:eastAsia="Times New Roman" w:hAnsi="Times" w:cs="Times New Roman"/>
          <w:b/>
          <w:sz w:val="24"/>
          <w:szCs w:val="24"/>
          <w:lang w:val="en-AU"/>
        </w:rPr>
      </w:pPr>
      <w:r w:rsidRPr="005423B4">
        <w:rPr>
          <w:rFonts w:ascii="Times" w:eastAsia="Times New Roman" w:hAnsi="Times" w:cs="Times New Roman"/>
          <w:b/>
          <w:sz w:val="24"/>
          <w:szCs w:val="24"/>
          <w:lang w:val="en-AU"/>
        </w:rPr>
        <w:t>Format Times 12</w:t>
      </w:r>
    </w:p>
    <w:p w:rsidR="005423B4" w:rsidRPr="005423B4" w:rsidRDefault="005423B4" w:rsidP="005423B4">
      <w:pPr>
        <w:spacing w:after="0"/>
        <w:ind w:firstLine="0"/>
        <w:rPr>
          <w:rFonts w:ascii="Times" w:eastAsia="Times New Roman" w:hAnsi="Times" w:cs="Times New Roman"/>
          <w:sz w:val="24"/>
          <w:szCs w:val="24"/>
          <w:lang w:val="en-AU"/>
        </w:rPr>
      </w:pPr>
    </w:p>
    <w:p w:rsidR="005423B4" w:rsidRPr="005423B4" w:rsidRDefault="005423B4" w:rsidP="005423B4">
      <w:pPr>
        <w:spacing w:after="0"/>
        <w:ind w:firstLine="0"/>
        <w:rPr>
          <w:rFonts w:ascii="Times" w:eastAsia="Times New Roman" w:hAnsi="Times" w:cs="Times New Roman"/>
          <w:sz w:val="24"/>
          <w:szCs w:val="24"/>
          <w:lang w:val="en-AU"/>
        </w:rPr>
      </w:pPr>
      <w:r w:rsidRPr="005423B4">
        <w:rPr>
          <w:rFonts w:ascii="Times" w:eastAsia="Times New Roman" w:hAnsi="Times" w:cs="Times New Roman"/>
          <w:noProof/>
          <w:sz w:val="24"/>
          <w:szCs w:val="24"/>
          <w:lang w:val="en-US"/>
        </w:rPr>
        <w:drawing>
          <wp:inline distT="0" distB="0" distL="0" distR="0">
            <wp:extent cx="2614930" cy="1986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l="-12921" t="-955" r="-12921" b="-955"/>
                    <a:stretch>
                      <a:fillRect/>
                    </a:stretch>
                  </pic:blipFill>
                  <pic:spPr bwMode="auto">
                    <a:xfrm>
                      <a:off x="0" y="0"/>
                      <a:ext cx="2614930" cy="1986280"/>
                    </a:xfrm>
                    <a:prstGeom prst="rect">
                      <a:avLst/>
                    </a:prstGeom>
                    <a:noFill/>
                    <a:ln>
                      <a:noFill/>
                    </a:ln>
                  </pic:spPr>
                </pic:pic>
              </a:graphicData>
            </a:graphic>
          </wp:inline>
        </w:drawing>
      </w:r>
    </w:p>
    <w:p w:rsidR="005423B4" w:rsidRPr="005423B4" w:rsidRDefault="005423B4" w:rsidP="005423B4">
      <w:pPr>
        <w:keepNext/>
        <w:keepLines/>
        <w:spacing w:before="120" w:after="80"/>
        <w:ind w:firstLine="0"/>
        <w:jc w:val="center"/>
        <w:rPr>
          <w:rFonts w:ascii="Times" w:eastAsia="Times New Roman" w:hAnsi="Times" w:cs="Times New Roman"/>
          <w:i/>
          <w:sz w:val="24"/>
          <w:szCs w:val="24"/>
          <w:lang w:val="fr-FR"/>
        </w:rPr>
      </w:pPr>
      <w:r w:rsidRPr="005423B4">
        <w:rPr>
          <w:rFonts w:ascii="Times" w:eastAsia="Times New Roman" w:hAnsi="Times" w:cs="Times New Roman"/>
          <w:i/>
          <w:sz w:val="24"/>
          <w:szCs w:val="24"/>
          <w:lang w:val="fr-FR"/>
        </w:rPr>
        <w:t>Légende obligatoire</w:t>
      </w:r>
    </w:p>
    <w:p w:rsidR="005423B4" w:rsidRPr="005423B4" w:rsidRDefault="005423B4" w:rsidP="005423B4">
      <w:pPr>
        <w:spacing w:before="240" w:after="0"/>
        <w:ind w:firstLine="0"/>
        <w:rPr>
          <w:rFonts w:ascii="Times" w:eastAsia="Times New Roman" w:hAnsi="Times" w:cs="Times New Roman"/>
          <w:sz w:val="24"/>
          <w:szCs w:val="24"/>
          <w:lang w:val="fr-FR"/>
        </w:rPr>
      </w:pPr>
      <w:r w:rsidRPr="005423B4">
        <w:rPr>
          <w:rFonts w:ascii="Times" w:eastAsia="Times New Roman" w:hAnsi="Times" w:cs="Times New Roman"/>
          <w:sz w:val="24"/>
          <w:szCs w:val="24"/>
          <w:lang w:val="fr-FR"/>
        </w:rPr>
        <w:t>Figures are very important. Use 1-2 in the abstract.</w:t>
      </w:r>
    </w:p>
    <w:p w:rsidR="005423B4" w:rsidRPr="005423B4" w:rsidRDefault="005423B4" w:rsidP="005423B4">
      <w:pPr>
        <w:spacing w:after="0"/>
        <w:ind w:firstLine="0"/>
        <w:rPr>
          <w:rFonts w:ascii="Times" w:eastAsia="Times New Roman" w:hAnsi="Times" w:cs="Times New Roman"/>
          <w:b/>
          <w:sz w:val="24"/>
          <w:szCs w:val="24"/>
          <w:lang w:val="fr-FR"/>
        </w:rPr>
      </w:pPr>
      <w:r w:rsidRPr="005423B4">
        <w:rPr>
          <w:rFonts w:ascii="Times" w:eastAsia="Times New Roman" w:hAnsi="Times" w:cs="Times New Roman"/>
          <w:b/>
          <w:sz w:val="24"/>
          <w:szCs w:val="24"/>
          <w:lang w:val="fr-FR"/>
        </w:rPr>
        <w:t>Attention à la lisibilité des figures et des caractères qui y figurent.</w:t>
      </w:r>
    </w:p>
    <w:p w:rsidR="005423B4" w:rsidRPr="005423B4" w:rsidRDefault="005423B4" w:rsidP="005423B4">
      <w:pPr>
        <w:spacing w:after="0"/>
        <w:ind w:firstLine="0"/>
        <w:rPr>
          <w:rFonts w:ascii="Times" w:eastAsia="Times New Roman" w:hAnsi="Times" w:cs="Times New Roman"/>
          <w:sz w:val="24"/>
          <w:szCs w:val="24"/>
          <w:lang w:val="fr-FR"/>
        </w:rPr>
      </w:pPr>
      <w:r w:rsidRPr="005423B4">
        <w:rPr>
          <w:rFonts w:ascii="Times" w:eastAsia="Times New Roman" w:hAnsi="Times" w:cs="Times New Roman"/>
          <w:sz w:val="24"/>
          <w:szCs w:val="24"/>
          <w:lang w:val="fr-FR"/>
        </w:rPr>
        <w:t>Faire le résumé en noir et blanc.</w:t>
      </w:r>
    </w:p>
    <w:p w:rsidR="005423B4" w:rsidRPr="005423B4" w:rsidRDefault="005423B4" w:rsidP="005423B4">
      <w:pPr>
        <w:spacing w:after="0"/>
        <w:ind w:firstLine="0"/>
        <w:rPr>
          <w:rFonts w:ascii="Times" w:eastAsia="Times New Roman" w:hAnsi="Times" w:cs="Times New Roman"/>
          <w:b/>
          <w:sz w:val="24"/>
          <w:szCs w:val="24"/>
          <w:lang w:val="fr-FR"/>
        </w:rPr>
      </w:pPr>
      <w:r w:rsidRPr="005423B4">
        <w:rPr>
          <w:rFonts w:ascii="Times" w:eastAsia="Times New Roman" w:hAnsi="Times" w:cs="Times New Roman"/>
          <w:b/>
          <w:sz w:val="24"/>
          <w:szCs w:val="24"/>
          <w:lang w:val="fr-FR"/>
        </w:rPr>
        <w:t xml:space="preserve">Vu que tous les résumés seront reliés et formeront un document, garder </w:t>
      </w:r>
      <w:r w:rsidRPr="005423B4">
        <w:rPr>
          <w:rFonts w:ascii="Times" w:eastAsia="Times New Roman" w:hAnsi="Times" w:cs="Times New Roman"/>
          <w:b/>
          <w:sz w:val="24"/>
          <w:szCs w:val="24"/>
          <w:u w:val="single"/>
          <w:lang w:val="fr-FR"/>
        </w:rPr>
        <w:t>impérativement</w:t>
      </w:r>
      <w:r w:rsidRPr="005423B4">
        <w:rPr>
          <w:rFonts w:ascii="Times" w:eastAsia="Times New Roman" w:hAnsi="Times" w:cs="Times New Roman"/>
          <w:b/>
          <w:sz w:val="24"/>
          <w:szCs w:val="24"/>
          <w:lang w:val="fr-FR"/>
        </w:rPr>
        <w:t xml:space="preserve"> la forme de ce document</w:t>
      </w:r>
    </w:p>
    <w:p w:rsidR="005423B4" w:rsidRPr="005423B4" w:rsidRDefault="005423B4" w:rsidP="005423B4">
      <w:pPr>
        <w:spacing w:after="0"/>
        <w:ind w:firstLine="0"/>
        <w:rPr>
          <w:rFonts w:ascii="Times" w:eastAsia="Times New Roman" w:hAnsi="Times" w:cs="Times New Roman"/>
          <w:sz w:val="24"/>
          <w:szCs w:val="24"/>
          <w:lang w:val="fr-FR"/>
        </w:rPr>
      </w:pPr>
      <w:r w:rsidRPr="005423B4">
        <w:rPr>
          <w:rFonts w:ascii="Times" w:eastAsia="Times New Roman" w:hAnsi="Times" w:cs="Times New Roman"/>
          <w:sz w:val="24"/>
          <w:szCs w:val="24"/>
          <w:lang w:val="fr-FR"/>
        </w:rPr>
        <w:t>Le résumé doit tenir sur une page.</w:t>
      </w:r>
    </w:p>
    <w:p w:rsidR="005423B4" w:rsidRPr="005423B4" w:rsidRDefault="005423B4" w:rsidP="005423B4">
      <w:pPr>
        <w:spacing w:after="0"/>
        <w:ind w:firstLine="0"/>
        <w:rPr>
          <w:rFonts w:ascii="Times" w:eastAsia="Times New Roman" w:hAnsi="Times" w:cs="Times New Roman"/>
          <w:color w:val="FF0000"/>
          <w:sz w:val="24"/>
          <w:szCs w:val="24"/>
          <w:lang w:val="fr-FR"/>
        </w:rPr>
      </w:pPr>
    </w:p>
    <w:p w:rsidR="005423B4" w:rsidRPr="005423B4" w:rsidRDefault="005423B4" w:rsidP="005423B4">
      <w:pPr>
        <w:spacing w:after="0"/>
        <w:ind w:firstLine="0"/>
        <w:rPr>
          <w:rFonts w:ascii="Times New Roman" w:eastAsia="Times New Roman" w:hAnsi="Times New Roman" w:cs="Times New Roman"/>
          <w:noProof/>
          <w:sz w:val="24"/>
          <w:szCs w:val="24"/>
          <w:lang w:val="en-AU"/>
        </w:rPr>
      </w:pPr>
      <w:r w:rsidRPr="005423B4">
        <w:rPr>
          <w:rFonts w:ascii="Times New Roman" w:eastAsia="Times New Roman" w:hAnsi="Times New Roman" w:cs="Times New Roman"/>
          <w:noProof/>
          <w:sz w:val="24"/>
          <w:szCs w:val="24"/>
          <w:lang w:val="en-US"/>
        </w:rPr>
        <w:drawing>
          <wp:inline distT="0" distB="0" distL="0" distR="0">
            <wp:extent cx="2729230" cy="1986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12921" t="-955" r="-12921" b="-955"/>
                    <a:stretch>
                      <a:fillRect/>
                    </a:stretch>
                  </pic:blipFill>
                  <pic:spPr bwMode="auto">
                    <a:xfrm>
                      <a:off x="0" y="0"/>
                      <a:ext cx="2729230" cy="1986280"/>
                    </a:xfrm>
                    <a:prstGeom prst="rect">
                      <a:avLst/>
                    </a:prstGeom>
                    <a:noFill/>
                    <a:ln>
                      <a:noFill/>
                    </a:ln>
                  </pic:spPr>
                </pic:pic>
              </a:graphicData>
            </a:graphic>
          </wp:inline>
        </w:drawing>
      </w:r>
    </w:p>
    <w:p w:rsidR="005423B4" w:rsidRPr="005423B4" w:rsidRDefault="005423B4" w:rsidP="005423B4">
      <w:pPr>
        <w:keepNext/>
        <w:keepLines/>
        <w:spacing w:before="120" w:after="80"/>
        <w:ind w:firstLine="0"/>
        <w:jc w:val="center"/>
        <w:rPr>
          <w:rFonts w:ascii="Times" w:eastAsia="Times New Roman" w:hAnsi="Times" w:cs="Times New Roman"/>
          <w:i/>
          <w:noProof/>
          <w:sz w:val="24"/>
          <w:szCs w:val="24"/>
          <w:lang w:val="fr-FR"/>
        </w:rPr>
      </w:pPr>
      <w:r w:rsidRPr="005423B4">
        <w:rPr>
          <w:rFonts w:ascii="Times" w:eastAsia="Times New Roman" w:hAnsi="Times" w:cs="Times New Roman"/>
          <w:i/>
          <w:noProof/>
          <w:sz w:val="24"/>
          <w:szCs w:val="24"/>
          <w:lang w:val="fr-FR"/>
        </w:rPr>
        <w:t>Légende obligatoire</w:t>
      </w:r>
    </w:p>
    <w:p w:rsidR="005423B4" w:rsidRPr="005423B4" w:rsidRDefault="005423B4" w:rsidP="005423B4">
      <w:pPr>
        <w:spacing w:after="0"/>
        <w:ind w:firstLine="0"/>
        <w:rPr>
          <w:rFonts w:ascii="Times" w:eastAsia="Times New Roman" w:hAnsi="Times" w:cs="Times New Roman"/>
          <w:sz w:val="24"/>
          <w:szCs w:val="24"/>
          <w:lang w:val="fr-FR"/>
        </w:rPr>
      </w:pPr>
      <w:r w:rsidRPr="005423B4">
        <w:rPr>
          <w:rFonts w:ascii="Times" w:eastAsia="Times New Roman" w:hAnsi="Times" w:cs="Times New Roman"/>
          <w:sz w:val="24"/>
          <w:szCs w:val="24"/>
          <w:lang w:val="fr-FR"/>
        </w:rPr>
        <w:t>Il est important de se rappeler que ce résumé formera la seule information disponible pour trouver un rapport de projet de diplôme ou de semestre. Tâchez donc d'y concentrer toutes les information utiles à ce but. Utilisez texte et dessins, mettez vous à la place de l'utilisateur.</w:t>
      </w:r>
    </w:p>
    <w:p w:rsidR="005423B4" w:rsidRPr="005423B4" w:rsidRDefault="005423B4" w:rsidP="005423B4">
      <w:pPr>
        <w:spacing w:after="0"/>
        <w:ind w:firstLine="0"/>
        <w:rPr>
          <w:rFonts w:ascii="Times" w:eastAsia="Times New Roman" w:hAnsi="Times" w:cs="Times New Roman"/>
          <w:sz w:val="24"/>
          <w:szCs w:val="24"/>
          <w:lang w:val="fr-FR"/>
        </w:rPr>
      </w:pPr>
    </w:p>
    <w:p w:rsidR="005423B4" w:rsidRPr="005423B4" w:rsidRDefault="005423B4" w:rsidP="005423B4">
      <w:pPr>
        <w:spacing w:after="0"/>
        <w:ind w:firstLine="0"/>
        <w:rPr>
          <w:rFonts w:ascii="Times" w:eastAsia="Times New Roman" w:hAnsi="Times" w:cs="Times New Roman"/>
          <w:sz w:val="24"/>
          <w:szCs w:val="24"/>
          <w:lang w:val="en-US"/>
        </w:rPr>
      </w:pPr>
      <w:r w:rsidRPr="005423B4">
        <w:rPr>
          <w:rFonts w:ascii="Times" w:eastAsia="Times New Roman" w:hAnsi="Times" w:cs="Times New Roman"/>
          <w:sz w:val="24"/>
          <w:szCs w:val="24"/>
          <w:lang w:val="en-US"/>
        </w:rPr>
        <w:t>Remember that this summary will be the only available information for finding a diploma or semester project report. Try to include all the information that is useful for this purpose. Use text and drawings, put yourself in the user’s shoes.</w:t>
      </w:r>
    </w:p>
    <w:p w:rsidR="005423B4" w:rsidRPr="005423B4" w:rsidRDefault="005423B4" w:rsidP="005423B4">
      <w:pPr>
        <w:spacing w:after="0"/>
        <w:ind w:firstLine="0"/>
        <w:rPr>
          <w:rFonts w:ascii="Times" w:eastAsia="Times New Roman" w:hAnsi="Times" w:cs="Times New Roman"/>
          <w:color w:val="FF0000"/>
          <w:sz w:val="24"/>
          <w:szCs w:val="24"/>
          <w:lang w:val="en-AU"/>
        </w:rPr>
      </w:pPr>
    </w:p>
    <w:p w:rsidR="005423B4" w:rsidRPr="005423B4" w:rsidRDefault="005423B4" w:rsidP="005423B4">
      <w:pPr>
        <w:spacing w:after="0"/>
        <w:ind w:firstLine="0"/>
        <w:rPr>
          <w:rFonts w:ascii="Times" w:eastAsia="Times New Roman" w:hAnsi="Times" w:cs="Times New Roman"/>
          <w:b/>
          <w:sz w:val="24"/>
          <w:szCs w:val="24"/>
          <w:lang w:val="en-US"/>
        </w:rPr>
      </w:pPr>
      <w:r w:rsidRPr="005423B4">
        <w:rPr>
          <w:rFonts w:ascii="Times" w:eastAsia="Times New Roman" w:hAnsi="Times" w:cs="Times New Roman"/>
          <w:b/>
          <w:sz w:val="24"/>
          <w:szCs w:val="24"/>
          <w:lang w:val="en-US"/>
        </w:rPr>
        <w:t>Beware of the legibility of figures and the characters in them.</w:t>
      </w:r>
    </w:p>
    <w:p w:rsidR="005423B4" w:rsidRPr="005423B4" w:rsidRDefault="005423B4" w:rsidP="005423B4">
      <w:pPr>
        <w:spacing w:after="0"/>
        <w:ind w:firstLine="0"/>
        <w:rPr>
          <w:rFonts w:ascii="Times" w:eastAsia="Times New Roman" w:hAnsi="Times" w:cs="Times New Roman"/>
          <w:sz w:val="24"/>
          <w:szCs w:val="24"/>
          <w:lang w:val="en-US"/>
        </w:rPr>
      </w:pPr>
      <w:r w:rsidRPr="005423B4">
        <w:rPr>
          <w:rFonts w:ascii="Times" w:eastAsia="Times New Roman" w:hAnsi="Times" w:cs="Times New Roman"/>
          <w:sz w:val="24"/>
          <w:szCs w:val="24"/>
          <w:lang w:val="en-US"/>
        </w:rPr>
        <w:t>The summary is in black and white.</w:t>
      </w:r>
    </w:p>
    <w:p w:rsidR="005423B4" w:rsidRPr="005423B4" w:rsidRDefault="005423B4" w:rsidP="005423B4">
      <w:pPr>
        <w:spacing w:after="0"/>
        <w:ind w:firstLine="0"/>
        <w:rPr>
          <w:rFonts w:ascii="Times" w:eastAsia="Times New Roman" w:hAnsi="Times" w:cs="Times New Roman"/>
          <w:b/>
          <w:sz w:val="24"/>
          <w:szCs w:val="24"/>
          <w:lang w:val="en-US"/>
        </w:rPr>
      </w:pPr>
      <w:r w:rsidRPr="005423B4">
        <w:rPr>
          <w:rFonts w:ascii="Times" w:eastAsia="Times New Roman" w:hAnsi="Times" w:cs="Times New Roman"/>
          <w:b/>
          <w:sz w:val="24"/>
          <w:szCs w:val="24"/>
          <w:lang w:val="en-US"/>
        </w:rPr>
        <w:t xml:space="preserve">Given that all abstracts will be combined into a single document, it is </w:t>
      </w:r>
      <w:r w:rsidRPr="005423B4">
        <w:rPr>
          <w:rFonts w:ascii="Times" w:eastAsia="Times New Roman" w:hAnsi="Times" w:cs="Times New Roman"/>
          <w:b/>
          <w:sz w:val="24"/>
          <w:szCs w:val="24"/>
          <w:u w:val="single"/>
          <w:lang w:val="en-US"/>
        </w:rPr>
        <w:t>mandatory</w:t>
      </w:r>
      <w:r w:rsidRPr="005423B4">
        <w:rPr>
          <w:rFonts w:ascii="Times" w:eastAsia="Times New Roman" w:hAnsi="Times" w:cs="Times New Roman"/>
          <w:b/>
          <w:sz w:val="24"/>
          <w:szCs w:val="24"/>
          <w:lang w:val="en-US"/>
        </w:rPr>
        <w:t xml:space="preserve"> to keep the format of this document.</w:t>
      </w:r>
    </w:p>
    <w:p w:rsidR="005423B4" w:rsidRPr="005423B4" w:rsidRDefault="005423B4" w:rsidP="005423B4">
      <w:pPr>
        <w:spacing w:after="0"/>
        <w:ind w:firstLine="0"/>
        <w:rPr>
          <w:rFonts w:ascii="Times" w:eastAsia="Times New Roman" w:hAnsi="Times" w:cs="Times New Roman"/>
          <w:sz w:val="24"/>
          <w:szCs w:val="24"/>
          <w:lang w:val="en-US"/>
        </w:rPr>
      </w:pPr>
      <w:r w:rsidRPr="005423B4">
        <w:rPr>
          <w:rFonts w:ascii="Times" w:eastAsia="Times New Roman" w:hAnsi="Times" w:cs="Times New Roman"/>
          <w:sz w:val="24"/>
          <w:szCs w:val="24"/>
          <w:lang w:val="en-US"/>
        </w:rPr>
        <w:t>The abstract should fit on a single page.</w:t>
      </w:r>
    </w:p>
    <w:p w:rsidR="005423B4" w:rsidRDefault="005423B4" w:rsidP="005423B4">
      <w:pPr>
        <w:spacing w:after="0"/>
        <w:ind w:firstLine="0"/>
        <w:rPr>
          <w:rFonts w:ascii="Times" w:eastAsia="Times New Roman" w:hAnsi="Times" w:cs="Times New Roman"/>
          <w:sz w:val="32"/>
          <w:szCs w:val="32"/>
          <w:lang w:val="fr-FR"/>
        </w:rPr>
        <w:sectPr w:rsidR="005423B4" w:rsidSect="005423B4">
          <w:type w:val="continuous"/>
          <w:pgSz w:w="11900" w:h="16840"/>
          <w:pgMar w:top="1418" w:right="1134" w:bottom="1418" w:left="1814" w:header="1701" w:footer="1701" w:gutter="0"/>
          <w:cols w:num="2" w:space="708"/>
          <w:titlePg/>
          <w:docGrid w:linePitch="360"/>
        </w:sectPr>
      </w:pPr>
    </w:p>
    <w:p w:rsidR="005423B4" w:rsidRPr="005423B4" w:rsidRDefault="005423B4" w:rsidP="005423B4">
      <w:pPr>
        <w:spacing w:after="0"/>
        <w:ind w:firstLine="0"/>
        <w:rPr>
          <w:rFonts w:ascii="Times" w:eastAsia="Times New Roman" w:hAnsi="Times" w:cs="Times New Roman"/>
          <w:sz w:val="32"/>
          <w:szCs w:val="32"/>
          <w:lang w:val="fr-FR"/>
        </w:rPr>
      </w:pPr>
      <w:r w:rsidRPr="005423B4">
        <w:rPr>
          <w:rFonts w:ascii="Times" w:eastAsia="Times New Roman" w:hAnsi="Times" w:cs="Times New Roman"/>
          <w:sz w:val="32"/>
          <w:szCs w:val="32"/>
          <w:lang w:val="fr-FR"/>
        </w:rPr>
        <w:t>(REM: Document Originale pour 2005, provenant du Secrétariat de la Section de Microtechnique).</w:t>
      </w:r>
    </w:p>
    <w:p w:rsidR="005423B4" w:rsidRDefault="005423B4">
      <w:pPr>
        <w:spacing w:after="0"/>
        <w:ind w:firstLine="0"/>
        <w:jc w:val="left"/>
        <w:rPr>
          <w:lang w:val="fr-FR"/>
        </w:rPr>
        <w:sectPr w:rsidR="005423B4" w:rsidSect="005423B4">
          <w:type w:val="continuous"/>
          <w:pgSz w:w="11900" w:h="16840"/>
          <w:pgMar w:top="1418" w:right="1134" w:bottom="1418" w:left="1814" w:header="1701" w:footer="1701" w:gutter="0"/>
          <w:cols w:space="708"/>
          <w:titlePg/>
          <w:docGrid w:linePitch="360"/>
        </w:sectPr>
      </w:pPr>
    </w:p>
    <w:p w:rsidR="00BB3476" w:rsidRPr="000902C4" w:rsidRDefault="000902C4" w:rsidP="000902C4">
      <w:pPr>
        <w:rPr>
          <w:b/>
          <w:sz w:val="30"/>
        </w:rPr>
      </w:pPr>
      <w:bookmarkStart w:id="1" w:name="_GoBack"/>
      <w:bookmarkEnd w:id="1"/>
      <w:r w:rsidRPr="000902C4">
        <w:rPr>
          <w:b/>
          <w:sz w:val="30"/>
        </w:rPr>
        <w:lastRenderedPageBreak/>
        <w:t>T</w:t>
      </w:r>
      <w:r>
        <w:rPr>
          <w:b/>
          <w:sz w:val="30"/>
        </w:rPr>
        <w:t>able of contents</w:t>
      </w:r>
    </w:p>
    <w:p w:rsidR="000902C4" w:rsidRDefault="006836D1">
      <w:pPr>
        <w:pStyle w:val="TOC1"/>
        <w:tabs>
          <w:tab w:val="right" w:leader="dot" w:pos="8942"/>
        </w:tabs>
        <w:rPr>
          <w:rFonts w:asciiTheme="minorHAnsi" w:eastAsiaTheme="minorEastAsia" w:hAnsiTheme="minorHAnsi" w:cstheme="minorBidi"/>
          <w:b w:val="0"/>
          <w:smallCaps w:val="0"/>
          <w:sz w:val="22"/>
          <w:szCs w:val="22"/>
          <w:lang w:val="en-US"/>
        </w:rPr>
      </w:pPr>
      <w:r w:rsidRPr="006836D1">
        <w:fldChar w:fldCharType="begin"/>
      </w:r>
      <w:r w:rsidRPr="006836D1">
        <w:instrText xml:space="preserve"> TOC \o "1-2" \h \z \u </w:instrText>
      </w:r>
      <w:r w:rsidRPr="006836D1">
        <w:fldChar w:fldCharType="separate"/>
      </w:r>
      <w:hyperlink w:anchor="_Toc24529220" w:history="1">
        <w:r w:rsidR="000902C4" w:rsidRPr="002070A2">
          <w:rPr>
            <w:rStyle w:val="Hyperlink"/>
          </w:rPr>
          <w:t>The aims of a report</w:t>
        </w:r>
        <w:r w:rsidR="000902C4">
          <w:rPr>
            <w:webHidden/>
          </w:rPr>
          <w:tab/>
        </w:r>
        <w:r w:rsidR="000902C4">
          <w:rPr>
            <w:webHidden/>
          </w:rPr>
          <w:fldChar w:fldCharType="begin"/>
        </w:r>
        <w:r w:rsidR="000902C4">
          <w:rPr>
            <w:webHidden/>
          </w:rPr>
          <w:instrText xml:space="preserve"> PAGEREF _Toc24529220 \h </w:instrText>
        </w:r>
        <w:r w:rsidR="000902C4">
          <w:rPr>
            <w:webHidden/>
          </w:rPr>
        </w:r>
        <w:r w:rsidR="000902C4">
          <w:rPr>
            <w:webHidden/>
          </w:rPr>
          <w:fldChar w:fldCharType="separate"/>
        </w:r>
        <w:r w:rsidR="00BC266D">
          <w:rPr>
            <w:webHidden/>
          </w:rPr>
          <w:t>3</w:t>
        </w:r>
        <w:r w:rsidR="000902C4">
          <w:rPr>
            <w:webHidden/>
          </w:rPr>
          <w:fldChar w:fldCharType="end"/>
        </w:r>
      </w:hyperlink>
    </w:p>
    <w:p w:rsidR="000902C4" w:rsidRDefault="006E0D3A">
      <w:pPr>
        <w:pStyle w:val="TOC1"/>
        <w:tabs>
          <w:tab w:val="right" w:leader="dot" w:pos="8942"/>
        </w:tabs>
        <w:rPr>
          <w:rFonts w:asciiTheme="minorHAnsi" w:eastAsiaTheme="minorEastAsia" w:hAnsiTheme="minorHAnsi" w:cstheme="minorBidi"/>
          <w:b w:val="0"/>
          <w:smallCaps w:val="0"/>
          <w:sz w:val="22"/>
          <w:szCs w:val="22"/>
          <w:lang w:val="en-US"/>
        </w:rPr>
      </w:pPr>
      <w:hyperlink w:anchor="_Toc24529221" w:history="1">
        <w:r w:rsidR="000902C4" w:rsidRPr="002070A2">
          <w:rPr>
            <w:rStyle w:val="Hyperlink"/>
          </w:rPr>
          <w:t>How to Structure a report</w:t>
        </w:r>
        <w:r w:rsidR="000902C4">
          <w:rPr>
            <w:webHidden/>
          </w:rPr>
          <w:tab/>
        </w:r>
        <w:r w:rsidR="000902C4">
          <w:rPr>
            <w:webHidden/>
          </w:rPr>
          <w:fldChar w:fldCharType="begin"/>
        </w:r>
        <w:r w:rsidR="000902C4">
          <w:rPr>
            <w:webHidden/>
          </w:rPr>
          <w:instrText xml:space="preserve"> PAGEREF _Toc24529221 \h </w:instrText>
        </w:r>
        <w:r w:rsidR="000902C4">
          <w:rPr>
            <w:webHidden/>
          </w:rPr>
        </w:r>
        <w:r w:rsidR="000902C4">
          <w:rPr>
            <w:webHidden/>
          </w:rPr>
          <w:fldChar w:fldCharType="separate"/>
        </w:r>
        <w:r w:rsidR="00BC266D">
          <w:rPr>
            <w:webHidden/>
          </w:rPr>
          <w:t>3</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22" w:history="1">
        <w:r w:rsidR="000902C4" w:rsidRPr="002070A2">
          <w:rPr>
            <w:rStyle w:val="Hyperlink"/>
          </w:rPr>
          <w:t>The basis</w:t>
        </w:r>
        <w:r w:rsidR="000902C4">
          <w:rPr>
            <w:webHidden/>
          </w:rPr>
          <w:tab/>
        </w:r>
        <w:r w:rsidR="000902C4">
          <w:rPr>
            <w:webHidden/>
          </w:rPr>
          <w:fldChar w:fldCharType="begin"/>
        </w:r>
        <w:r w:rsidR="000902C4">
          <w:rPr>
            <w:webHidden/>
          </w:rPr>
          <w:instrText xml:space="preserve"> PAGEREF _Toc24529222 \h </w:instrText>
        </w:r>
        <w:r w:rsidR="000902C4">
          <w:rPr>
            <w:webHidden/>
          </w:rPr>
        </w:r>
        <w:r w:rsidR="000902C4">
          <w:rPr>
            <w:webHidden/>
          </w:rPr>
          <w:fldChar w:fldCharType="separate"/>
        </w:r>
        <w:r w:rsidR="00BC266D">
          <w:rPr>
            <w:webHidden/>
          </w:rPr>
          <w:t>3</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23" w:history="1">
        <w:r w:rsidR="000902C4" w:rsidRPr="002070A2">
          <w:rPr>
            <w:rStyle w:val="Hyperlink"/>
          </w:rPr>
          <w:t>Realisation</w:t>
        </w:r>
        <w:r w:rsidR="000902C4">
          <w:rPr>
            <w:webHidden/>
          </w:rPr>
          <w:tab/>
        </w:r>
        <w:r w:rsidR="000902C4">
          <w:rPr>
            <w:webHidden/>
          </w:rPr>
          <w:fldChar w:fldCharType="begin"/>
        </w:r>
        <w:r w:rsidR="000902C4">
          <w:rPr>
            <w:webHidden/>
          </w:rPr>
          <w:instrText xml:space="preserve"> PAGEREF _Toc24529223 \h </w:instrText>
        </w:r>
        <w:r w:rsidR="000902C4">
          <w:rPr>
            <w:webHidden/>
          </w:rPr>
        </w:r>
        <w:r w:rsidR="000902C4">
          <w:rPr>
            <w:webHidden/>
          </w:rPr>
          <w:fldChar w:fldCharType="separate"/>
        </w:r>
        <w:r w:rsidR="00BC266D">
          <w:rPr>
            <w:webHidden/>
          </w:rPr>
          <w:t>4</w:t>
        </w:r>
        <w:r w:rsidR="000902C4">
          <w:rPr>
            <w:webHidden/>
          </w:rPr>
          <w:fldChar w:fldCharType="end"/>
        </w:r>
      </w:hyperlink>
    </w:p>
    <w:p w:rsidR="000902C4" w:rsidRDefault="006E0D3A">
      <w:pPr>
        <w:pStyle w:val="TOC1"/>
        <w:tabs>
          <w:tab w:val="right" w:leader="dot" w:pos="8942"/>
        </w:tabs>
        <w:rPr>
          <w:rFonts w:asciiTheme="minorHAnsi" w:eastAsiaTheme="minorEastAsia" w:hAnsiTheme="minorHAnsi" w:cstheme="minorBidi"/>
          <w:b w:val="0"/>
          <w:smallCaps w:val="0"/>
          <w:sz w:val="22"/>
          <w:szCs w:val="22"/>
          <w:lang w:val="en-US"/>
        </w:rPr>
      </w:pPr>
      <w:hyperlink w:anchor="_Toc24529224" w:history="1">
        <w:r w:rsidR="000902C4" w:rsidRPr="002070A2">
          <w:rPr>
            <w:rStyle w:val="Hyperlink"/>
          </w:rPr>
          <w:t>Structuring your report</w:t>
        </w:r>
        <w:r w:rsidR="000902C4">
          <w:rPr>
            <w:webHidden/>
          </w:rPr>
          <w:tab/>
        </w:r>
        <w:r w:rsidR="000902C4">
          <w:rPr>
            <w:webHidden/>
          </w:rPr>
          <w:fldChar w:fldCharType="begin"/>
        </w:r>
        <w:r w:rsidR="000902C4">
          <w:rPr>
            <w:webHidden/>
          </w:rPr>
          <w:instrText xml:space="preserve"> PAGEREF _Toc24529224 \h </w:instrText>
        </w:r>
        <w:r w:rsidR="000902C4">
          <w:rPr>
            <w:webHidden/>
          </w:rPr>
        </w:r>
        <w:r w:rsidR="000902C4">
          <w:rPr>
            <w:webHidden/>
          </w:rPr>
          <w:fldChar w:fldCharType="separate"/>
        </w:r>
        <w:r w:rsidR="00BC266D">
          <w:rPr>
            <w:webHidden/>
          </w:rPr>
          <w:t>4</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25" w:history="1">
        <w:r w:rsidR="000902C4" w:rsidRPr="002070A2">
          <w:rPr>
            <w:rStyle w:val="Hyperlink"/>
          </w:rPr>
          <w:t>Summary with Project description</w:t>
        </w:r>
        <w:r w:rsidR="000902C4">
          <w:rPr>
            <w:webHidden/>
          </w:rPr>
          <w:tab/>
        </w:r>
        <w:r w:rsidR="000902C4">
          <w:rPr>
            <w:webHidden/>
          </w:rPr>
          <w:fldChar w:fldCharType="begin"/>
        </w:r>
        <w:r w:rsidR="000902C4">
          <w:rPr>
            <w:webHidden/>
          </w:rPr>
          <w:instrText xml:space="preserve"> PAGEREF _Toc24529225 \h </w:instrText>
        </w:r>
        <w:r w:rsidR="000902C4">
          <w:rPr>
            <w:webHidden/>
          </w:rPr>
        </w:r>
        <w:r w:rsidR="000902C4">
          <w:rPr>
            <w:webHidden/>
          </w:rPr>
          <w:fldChar w:fldCharType="separate"/>
        </w:r>
        <w:r w:rsidR="00BC266D">
          <w:rPr>
            <w:webHidden/>
          </w:rPr>
          <w:t>5</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26" w:history="1">
        <w:r w:rsidR="000902C4" w:rsidRPr="002070A2">
          <w:rPr>
            <w:rStyle w:val="Hyperlink"/>
          </w:rPr>
          <w:t>Table of contents</w:t>
        </w:r>
        <w:r w:rsidR="000902C4">
          <w:rPr>
            <w:webHidden/>
          </w:rPr>
          <w:tab/>
        </w:r>
        <w:r w:rsidR="000902C4">
          <w:rPr>
            <w:webHidden/>
          </w:rPr>
          <w:fldChar w:fldCharType="begin"/>
        </w:r>
        <w:r w:rsidR="000902C4">
          <w:rPr>
            <w:webHidden/>
          </w:rPr>
          <w:instrText xml:space="preserve"> PAGEREF _Toc24529226 \h </w:instrText>
        </w:r>
        <w:r w:rsidR="000902C4">
          <w:rPr>
            <w:webHidden/>
          </w:rPr>
        </w:r>
        <w:r w:rsidR="000902C4">
          <w:rPr>
            <w:webHidden/>
          </w:rPr>
          <w:fldChar w:fldCharType="separate"/>
        </w:r>
        <w:r w:rsidR="00BC266D">
          <w:rPr>
            <w:webHidden/>
          </w:rPr>
          <w:t>5</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27" w:history="1">
        <w:r w:rsidR="000902C4" w:rsidRPr="002070A2">
          <w:rPr>
            <w:rStyle w:val="Hyperlink"/>
          </w:rPr>
          <w:t>Introduction</w:t>
        </w:r>
        <w:r w:rsidR="000902C4">
          <w:rPr>
            <w:webHidden/>
          </w:rPr>
          <w:tab/>
        </w:r>
        <w:r w:rsidR="000902C4">
          <w:rPr>
            <w:webHidden/>
          </w:rPr>
          <w:fldChar w:fldCharType="begin"/>
        </w:r>
        <w:r w:rsidR="000902C4">
          <w:rPr>
            <w:webHidden/>
          </w:rPr>
          <w:instrText xml:space="preserve"> PAGEREF _Toc24529227 \h </w:instrText>
        </w:r>
        <w:r w:rsidR="000902C4">
          <w:rPr>
            <w:webHidden/>
          </w:rPr>
        </w:r>
        <w:r w:rsidR="000902C4">
          <w:rPr>
            <w:webHidden/>
          </w:rPr>
          <w:fldChar w:fldCharType="separate"/>
        </w:r>
        <w:r w:rsidR="00BC266D">
          <w:rPr>
            <w:webHidden/>
          </w:rPr>
          <w:t>5</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28" w:history="1">
        <w:r w:rsidR="000902C4" w:rsidRPr="002070A2">
          <w:rPr>
            <w:rStyle w:val="Hyperlink"/>
          </w:rPr>
          <w:t>Body of the report</w:t>
        </w:r>
        <w:r w:rsidR="000902C4">
          <w:rPr>
            <w:webHidden/>
          </w:rPr>
          <w:tab/>
        </w:r>
        <w:r w:rsidR="000902C4">
          <w:rPr>
            <w:webHidden/>
          </w:rPr>
          <w:fldChar w:fldCharType="begin"/>
        </w:r>
        <w:r w:rsidR="000902C4">
          <w:rPr>
            <w:webHidden/>
          </w:rPr>
          <w:instrText xml:space="preserve"> PAGEREF _Toc24529228 \h </w:instrText>
        </w:r>
        <w:r w:rsidR="000902C4">
          <w:rPr>
            <w:webHidden/>
          </w:rPr>
        </w:r>
        <w:r w:rsidR="000902C4">
          <w:rPr>
            <w:webHidden/>
          </w:rPr>
          <w:fldChar w:fldCharType="separate"/>
        </w:r>
        <w:r w:rsidR="00BC266D">
          <w:rPr>
            <w:webHidden/>
          </w:rPr>
          <w:t>5</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29" w:history="1">
        <w:r w:rsidR="000902C4" w:rsidRPr="002070A2">
          <w:rPr>
            <w:rStyle w:val="Hyperlink"/>
          </w:rPr>
          <w:t>Conclusions</w:t>
        </w:r>
        <w:r w:rsidR="000902C4">
          <w:rPr>
            <w:webHidden/>
          </w:rPr>
          <w:tab/>
        </w:r>
        <w:r w:rsidR="000902C4">
          <w:rPr>
            <w:webHidden/>
          </w:rPr>
          <w:fldChar w:fldCharType="begin"/>
        </w:r>
        <w:r w:rsidR="000902C4">
          <w:rPr>
            <w:webHidden/>
          </w:rPr>
          <w:instrText xml:space="preserve"> PAGEREF _Toc24529229 \h </w:instrText>
        </w:r>
        <w:r w:rsidR="000902C4">
          <w:rPr>
            <w:webHidden/>
          </w:rPr>
        </w:r>
        <w:r w:rsidR="000902C4">
          <w:rPr>
            <w:webHidden/>
          </w:rPr>
          <w:fldChar w:fldCharType="separate"/>
        </w:r>
        <w:r w:rsidR="00BC266D">
          <w:rPr>
            <w:webHidden/>
          </w:rPr>
          <w:t>5</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0" w:history="1">
        <w:r w:rsidR="000902C4" w:rsidRPr="002070A2">
          <w:rPr>
            <w:rStyle w:val="Hyperlink"/>
          </w:rPr>
          <w:t>Symbol list</w:t>
        </w:r>
        <w:r w:rsidR="000902C4">
          <w:rPr>
            <w:webHidden/>
          </w:rPr>
          <w:tab/>
        </w:r>
        <w:r w:rsidR="000902C4">
          <w:rPr>
            <w:webHidden/>
          </w:rPr>
          <w:fldChar w:fldCharType="begin"/>
        </w:r>
        <w:r w:rsidR="000902C4">
          <w:rPr>
            <w:webHidden/>
          </w:rPr>
          <w:instrText xml:space="preserve"> PAGEREF _Toc24529230 \h </w:instrText>
        </w:r>
        <w:r w:rsidR="000902C4">
          <w:rPr>
            <w:webHidden/>
          </w:rPr>
        </w:r>
        <w:r w:rsidR="000902C4">
          <w:rPr>
            <w:webHidden/>
          </w:rPr>
          <w:fldChar w:fldCharType="separate"/>
        </w:r>
        <w:r w:rsidR="00BC266D">
          <w:rPr>
            <w:webHidden/>
          </w:rPr>
          <w:t>6</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1" w:history="1">
        <w:r w:rsidR="000902C4" w:rsidRPr="002070A2">
          <w:rPr>
            <w:rStyle w:val="Hyperlink"/>
          </w:rPr>
          <w:t>Literature list</w:t>
        </w:r>
        <w:r w:rsidR="000902C4">
          <w:rPr>
            <w:webHidden/>
          </w:rPr>
          <w:tab/>
        </w:r>
        <w:r w:rsidR="000902C4">
          <w:rPr>
            <w:webHidden/>
          </w:rPr>
          <w:fldChar w:fldCharType="begin"/>
        </w:r>
        <w:r w:rsidR="000902C4">
          <w:rPr>
            <w:webHidden/>
          </w:rPr>
          <w:instrText xml:space="preserve"> PAGEREF _Toc24529231 \h </w:instrText>
        </w:r>
        <w:r w:rsidR="000902C4">
          <w:rPr>
            <w:webHidden/>
          </w:rPr>
        </w:r>
        <w:r w:rsidR="000902C4">
          <w:rPr>
            <w:webHidden/>
          </w:rPr>
          <w:fldChar w:fldCharType="separate"/>
        </w:r>
        <w:r w:rsidR="00BC266D">
          <w:rPr>
            <w:webHidden/>
          </w:rPr>
          <w:t>6</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2" w:history="1">
        <w:r w:rsidR="000902C4" w:rsidRPr="002070A2">
          <w:rPr>
            <w:rStyle w:val="Hyperlink"/>
          </w:rPr>
          <w:t>Appendices</w:t>
        </w:r>
        <w:r w:rsidR="000902C4">
          <w:rPr>
            <w:webHidden/>
          </w:rPr>
          <w:tab/>
        </w:r>
        <w:r w:rsidR="000902C4">
          <w:rPr>
            <w:webHidden/>
          </w:rPr>
          <w:fldChar w:fldCharType="begin"/>
        </w:r>
        <w:r w:rsidR="000902C4">
          <w:rPr>
            <w:webHidden/>
          </w:rPr>
          <w:instrText xml:space="preserve"> PAGEREF _Toc24529232 \h </w:instrText>
        </w:r>
        <w:r w:rsidR="000902C4">
          <w:rPr>
            <w:webHidden/>
          </w:rPr>
        </w:r>
        <w:r w:rsidR="000902C4">
          <w:rPr>
            <w:webHidden/>
          </w:rPr>
          <w:fldChar w:fldCharType="separate"/>
        </w:r>
        <w:r w:rsidR="00BC266D">
          <w:rPr>
            <w:webHidden/>
          </w:rPr>
          <w:t>6</w:t>
        </w:r>
        <w:r w:rsidR="000902C4">
          <w:rPr>
            <w:webHidden/>
          </w:rPr>
          <w:fldChar w:fldCharType="end"/>
        </w:r>
      </w:hyperlink>
    </w:p>
    <w:p w:rsidR="000902C4" w:rsidRDefault="006E0D3A">
      <w:pPr>
        <w:pStyle w:val="TOC1"/>
        <w:tabs>
          <w:tab w:val="right" w:leader="dot" w:pos="8942"/>
        </w:tabs>
        <w:rPr>
          <w:rFonts w:asciiTheme="minorHAnsi" w:eastAsiaTheme="minorEastAsia" w:hAnsiTheme="minorHAnsi" w:cstheme="minorBidi"/>
          <w:b w:val="0"/>
          <w:smallCaps w:val="0"/>
          <w:sz w:val="22"/>
          <w:szCs w:val="22"/>
          <w:lang w:val="en-US"/>
        </w:rPr>
      </w:pPr>
      <w:hyperlink w:anchor="_Toc24529233" w:history="1">
        <w:r w:rsidR="000902C4" w:rsidRPr="002070A2">
          <w:rPr>
            <w:rStyle w:val="Hyperlink"/>
          </w:rPr>
          <w:t>The inside of a report</w:t>
        </w:r>
        <w:r w:rsidR="000902C4">
          <w:rPr>
            <w:webHidden/>
          </w:rPr>
          <w:tab/>
        </w:r>
        <w:r w:rsidR="000902C4">
          <w:rPr>
            <w:webHidden/>
          </w:rPr>
          <w:fldChar w:fldCharType="begin"/>
        </w:r>
        <w:r w:rsidR="000902C4">
          <w:rPr>
            <w:webHidden/>
          </w:rPr>
          <w:instrText xml:space="preserve"> PAGEREF _Toc24529233 \h </w:instrText>
        </w:r>
        <w:r w:rsidR="000902C4">
          <w:rPr>
            <w:webHidden/>
          </w:rPr>
        </w:r>
        <w:r w:rsidR="000902C4">
          <w:rPr>
            <w:webHidden/>
          </w:rPr>
          <w:fldChar w:fldCharType="separate"/>
        </w:r>
        <w:r w:rsidR="00BC266D">
          <w:rPr>
            <w:webHidden/>
          </w:rPr>
          <w:t>6</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4" w:history="1">
        <w:r w:rsidR="000902C4" w:rsidRPr="002070A2">
          <w:rPr>
            <w:rStyle w:val="Hyperlink"/>
          </w:rPr>
          <w:t>Page Layout</w:t>
        </w:r>
        <w:r w:rsidR="000902C4">
          <w:rPr>
            <w:webHidden/>
          </w:rPr>
          <w:tab/>
        </w:r>
        <w:r w:rsidR="000902C4">
          <w:rPr>
            <w:webHidden/>
          </w:rPr>
          <w:fldChar w:fldCharType="begin"/>
        </w:r>
        <w:r w:rsidR="000902C4">
          <w:rPr>
            <w:webHidden/>
          </w:rPr>
          <w:instrText xml:space="preserve"> PAGEREF _Toc24529234 \h </w:instrText>
        </w:r>
        <w:r w:rsidR="000902C4">
          <w:rPr>
            <w:webHidden/>
          </w:rPr>
        </w:r>
        <w:r w:rsidR="000902C4">
          <w:rPr>
            <w:webHidden/>
          </w:rPr>
          <w:fldChar w:fldCharType="separate"/>
        </w:r>
        <w:r w:rsidR="00BC266D">
          <w:rPr>
            <w:webHidden/>
          </w:rPr>
          <w:t>6</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5" w:history="1">
        <w:r w:rsidR="000902C4" w:rsidRPr="002070A2">
          <w:rPr>
            <w:rStyle w:val="Hyperlink"/>
          </w:rPr>
          <w:t>Headers and Footers</w:t>
        </w:r>
        <w:r w:rsidR="000902C4">
          <w:rPr>
            <w:webHidden/>
          </w:rPr>
          <w:tab/>
        </w:r>
        <w:r w:rsidR="000902C4">
          <w:rPr>
            <w:webHidden/>
          </w:rPr>
          <w:fldChar w:fldCharType="begin"/>
        </w:r>
        <w:r w:rsidR="000902C4">
          <w:rPr>
            <w:webHidden/>
          </w:rPr>
          <w:instrText xml:space="preserve"> PAGEREF _Toc24529235 \h </w:instrText>
        </w:r>
        <w:r w:rsidR="000902C4">
          <w:rPr>
            <w:webHidden/>
          </w:rPr>
        </w:r>
        <w:r w:rsidR="000902C4">
          <w:rPr>
            <w:webHidden/>
          </w:rPr>
          <w:fldChar w:fldCharType="separate"/>
        </w:r>
        <w:r w:rsidR="00BC266D">
          <w:rPr>
            <w:webHidden/>
          </w:rPr>
          <w:t>6</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6" w:history="1">
        <w:r w:rsidR="000902C4" w:rsidRPr="002070A2">
          <w:rPr>
            <w:rStyle w:val="Hyperlink"/>
          </w:rPr>
          <w:t>Using Styles</w:t>
        </w:r>
        <w:r w:rsidR="000902C4">
          <w:rPr>
            <w:webHidden/>
          </w:rPr>
          <w:tab/>
        </w:r>
        <w:r w:rsidR="000902C4">
          <w:rPr>
            <w:webHidden/>
          </w:rPr>
          <w:fldChar w:fldCharType="begin"/>
        </w:r>
        <w:r w:rsidR="000902C4">
          <w:rPr>
            <w:webHidden/>
          </w:rPr>
          <w:instrText xml:space="preserve"> PAGEREF _Toc24529236 \h </w:instrText>
        </w:r>
        <w:r w:rsidR="000902C4">
          <w:rPr>
            <w:webHidden/>
          </w:rPr>
        </w:r>
        <w:r w:rsidR="000902C4">
          <w:rPr>
            <w:webHidden/>
          </w:rPr>
          <w:fldChar w:fldCharType="separate"/>
        </w:r>
        <w:r w:rsidR="00BC266D">
          <w:rPr>
            <w:webHidden/>
          </w:rPr>
          <w:t>6</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7" w:history="1">
        <w:r w:rsidR="000902C4" w:rsidRPr="002070A2">
          <w:rPr>
            <w:rStyle w:val="Hyperlink"/>
          </w:rPr>
          <w:t>Chapters and contents</w:t>
        </w:r>
        <w:r w:rsidR="000902C4">
          <w:rPr>
            <w:webHidden/>
          </w:rPr>
          <w:tab/>
        </w:r>
        <w:r w:rsidR="000902C4">
          <w:rPr>
            <w:webHidden/>
          </w:rPr>
          <w:fldChar w:fldCharType="begin"/>
        </w:r>
        <w:r w:rsidR="000902C4">
          <w:rPr>
            <w:webHidden/>
          </w:rPr>
          <w:instrText xml:space="preserve"> PAGEREF _Toc24529237 \h </w:instrText>
        </w:r>
        <w:r w:rsidR="000902C4">
          <w:rPr>
            <w:webHidden/>
          </w:rPr>
        </w:r>
        <w:r w:rsidR="000902C4">
          <w:rPr>
            <w:webHidden/>
          </w:rPr>
          <w:fldChar w:fldCharType="separate"/>
        </w:r>
        <w:r w:rsidR="00BC266D">
          <w:rPr>
            <w:webHidden/>
          </w:rPr>
          <w:t>7</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8" w:history="1">
        <w:r w:rsidR="000902C4" w:rsidRPr="002070A2">
          <w:rPr>
            <w:rStyle w:val="Hyperlink"/>
          </w:rPr>
          <w:t>Numbering</w:t>
        </w:r>
        <w:r w:rsidR="000902C4">
          <w:rPr>
            <w:webHidden/>
          </w:rPr>
          <w:tab/>
        </w:r>
        <w:r w:rsidR="000902C4">
          <w:rPr>
            <w:webHidden/>
          </w:rPr>
          <w:fldChar w:fldCharType="begin"/>
        </w:r>
        <w:r w:rsidR="000902C4">
          <w:rPr>
            <w:webHidden/>
          </w:rPr>
          <w:instrText xml:space="preserve"> PAGEREF _Toc24529238 \h </w:instrText>
        </w:r>
        <w:r w:rsidR="000902C4">
          <w:rPr>
            <w:webHidden/>
          </w:rPr>
        </w:r>
        <w:r w:rsidR="000902C4">
          <w:rPr>
            <w:webHidden/>
          </w:rPr>
          <w:fldChar w:fldCharType="separate"/>
        </w:r>
        <w:r w:rsidR="00BC266D">
          <w:rPr>
            <w:webHidden/>
          </w:rPr>
          <w:t>7</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39" w:history="1">
        <w:r w:rsidR="000902C4" w:rsidRPr="002070A2">
          <w:rPr>
            <w:rStyle w:val="Hyperlink"/>
          </w:rPr>
          <w:t>Figures</w:t>
        </w:r>
        <w:r w:rsidR="000902C4">
          <w:rPr>
            <w:webHidden/>
          </w:rPr>
          <w:tab/>
        </w:r>
        <w:r w:rsidR="000902C4">
          <w:rPr>
            <w:webHidden/>
          </w:rPr>
          <w:fldChar w:fldCharType="begin"/>
        </w:r>
        <w:r w:rsidR="000902C4">
          <w:rPr>
            <w:webHidden/>
          </w:rPr>
          <w:instrText xml:space="preserve"> PAGEREF _Toc24529239 \h </w:instrText>
        </w:r>
        <w:r w:rsidR="000902C4">
          <w:rPr>
            <w:webHidden/>
          </w:rPr>
        </w:r>
        <w:r w:rsidR="000902C4">
          <w:rPr>
            <w:webHidden/>
          </w:rPr>
          <w:fldChar w:fldCharType="separate"/>
        </w:r>
        <w:r w:rsidR="00BC266D">
          <w:rPr>
            <w:webHidden/>
          </w:rPr>
          <w:t>8</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40" w:history="1">
        <w:r w:rsidR="000902C4" w:rsidRPr="002070A2">
          <w:rPr>
            <w:rStyle w:val="Hyperlink"/>
          </w:rPr>
          <w:t>Number presentation</w:t>
        </w:r>
        <w:r w:rsidR="000902C4">
          <w:rPr>
            <w:webHidden/>
          </w:rPr>
          <w:tab/>
        </w:r>
        <w:r w:rsidR="000902C4">
          <w:rPr>
            <w:webHidden/>
          </w:rPr>
          <w:fldChar w:fldCharType="begin"/>
        </w:r>
        <w:r w:rsidR="000902C4">
          <w:rPr>
            <w:webHidden/>
          </w:rPr>
          <w:instrText xml:space="preserve"> PAGEREF _Toc24529240 \h </w:instrText>
        </w:r>
        <w:r w:rsidR="000902C4">
          <w:rPr>
            <w:webHidden/>
          </w:rPr>
        </w:r>
        <w:r w:rsidR="000902C4">
          <w:rPr>
            <w:webHidden/>
          </w:rPr>
          <w:fldChar w:fldCharType="separate"/>
        </w:r>
        <w:r w:rsidR="00BC266D">
          <w:rPr>
            <w:webHidden/>
          </w:rPr>
          <w:t>10</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41" w:history="1">
        <w:r w:rsidR="000902C4" w:rsidRPr="002070A2">
          <w:rPr>
            <w:rStyle w:val="Hyperlink"/>
          </w:rPr>
          <w:t>Formulae</w:t>
        </w:r>
        <w:r w:rsidR="000902C4">
          <w:rPr>
            <w:webHidden/>
          </w:rPr>
          <w:tab/>
        </w:r>
        <w:r w:rsidR="000902C4">
          <w:rPr>
            <w:webHidden/>
          </w:rPr>
          <w:fldChar w:fldCharType="begin"/>
        </w:r>
        <w:r w:rsidR="000902C4">
          <w:rPr>
            <w:webHidden/>
          </w:rPr>
          <w:instrText xml:space="preserve"> PAGEREF _Toc24529241 \h </w:instrText>
        </w:r>
        <w:r w:rsidR="000902C4">
          <w:rPr>
            <w:webHidden/>
          </w:rPr>
        </w:r>
        <w:r w:rsidR="000902C4">
          <w:rPr>
            <w:webHidden/>
          </w:rPr>
          <w:fldChar w:fldCharType="separate"/>
        </w:r>
        <w:r w:rsidR="00BC266D">
          <w:rPr>
            <w:webHidden/>
          </w:rPr>
          <w:t>11</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42" w:history="1">
        <w:r w:rsidR="000902C4" w:rsidRPr="002070A2">
          <w:rPr>
            <w:rStyle w:val="Hyperlink"/>
          </w:rPr>
          <w:t>Tables</w:t>
        </w:r>
        <w:r w:rsidR="000902C4">
          <w:rPr>
            <w:webHidden/>
          </w:rPr>
          <w:tab/>
        </w:r>
        <w:r w:rsidR="000902C4">
          <w:rPr>
            <w:webHidden/>
          </w:rPr>
          <w:fldChar w:fldCharType="begin"/>
        </w:r>
        <w:r w:rsidR="000902C4">
          <w:rPr>
            <w:webHidden/>
          </w:rPr>
          <w:instrText xml:space="preserve"> PAGEREF _Toc24529242 \h </w:instrText>
        </w:r>
        <w:r w:rsidR="000902C4">
          <w:rPr>
            <w:webHidden/>
          </w:rPr>
        </w:r>
        <w:r w:rsidR="000902C4">
          <w:rPr>
            <w:webHidden/>
          </w:rPr>
          <w:fldChar w:fldCharType="separate"/>
        </w:r>
        <w:r w:rsidR="00BC266D">
          <w:rPr>
            <w:webHidden/>
          </w:rPr>
          <w:t>11</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43" w:history="1">
        <w:r w:rsidR="000902C4" w:rsidRPr="002070A2">
          <w:rPr>
            <w:rStyle w:val="Hyperlink"/>
          </w:rPr>
          <w:t>Updating Fields</w:t>
        </w:r>
        <w:r w:rsidR="000902C4">
          <w:rPr>
            <w:webHidden/>
          </w:rPr>
          <w:tab/>
        </w:r>
        <w:r w:rsidR="000902C4">
          <w:rPr>
            <w:webHidden/>
          </w:rPr>
          <w:fldChar w:fldCharType="begin"/>
        </w:r>
        <w:r w:rsidR="000902C4">
          <w:rPr>
            <w:webHidden/>
          </w:rPr>
          <w:instrText xml:space="preserve"> PAGEREF _Toc24529243 \h </w:instrText>
        </w:r>
        <w:r w:rsidR="000902C4">
          <w:rPr>
            <w:webHidden/>
          </w:rPr>
        </w:r>
        <w:r w:rsidR="000902C4">
          <w:rPr>
            <w:webHidden/>
          </w:rPr>
          <w:fldChar w:fldCharType="separate"/>
        </w:r>
        <w:r w:rsidR="00BC266D">
          <w:rPr>
            <w:webHidden/>
          </w:rPr>
          <w:t>12</w:t>
        </w:r>
        <w:r w:rsidR="000902C4">
          <w:rPr>
            <w:webHidden/>
          </w:rPr>
          <w:fldChar w:fldCharType="end"/>
        </w:r>
      </w:hyperlink>
    </w:p>
    <w:p w:rsidR="000902C4" w:rsidRDefault="006E0D3A">
      <w:pPr>
        <w:pStyle w:val="TOC1"/>
        <w:tabs>
          <w:tab w:val="right" w:leader="dot" w:pos="8942"/>
        </w:tabs>
        <w:rPr>
          <w:rFonts w:asciiTheme="minorHAnsi" w:eastAsiaTheme="minorEastAsia" w:hAnsiTheme="minorHAnsi" w:cstheme="minorBidi"/>
          <w:b w:val="0"/>
          <w:smallCaps w:val="0"/>
          <w:sz w:val="22"/>
          <w:szCs w:val="22"/>
          <w:lang w:val="en-US"/>
        </w:rPr>
      </w:pPr>
      <w:hyperlink w:anchor="_Toc24529244" w:history="1">
        <w:r w:rsidR="000902C4" w:rsidRPr="002070A2">
          <w:rPr>
            <w:rStyle w:val="Hyperlink"/>
          </w:rPr>
          <w:t>Language aspects</w:t>
        </w:r>
        <w:r w:rsidR="000902C4">
          <w:rPr>
            <w:webHidden/>
          </w:rPr>
          <w:tab/>
        </w:r>
        <w:r w:rsidR="000902C4">
          <w:rPr>
            <w:webHidden/>
          </w:rPr>
          <w:fldChar w:fldCharType="begin"/>
        </w:r>
        <w:r w:rsidR="000902C4">
          <w:rPr>
            <w:webHidden/>
          </w:rPr>
          <w:instrText xml:space="preserve"> PAGEREF _Toc24529244 \h </w:instrText>
        </w:r>
        <w:r w:rsidR="000902C4">
          <w:rPr>
            <w:webHidden/>
          </w:rPr>
        </w:r>
        <w:r w:rsidR="000902C4">
          <w:rPr>
            <w:webHidden/>
          </w:rPr>
          <w:fldChar w:fldCharType="separate"/>
        </w:r>
        <w:r w:rsidR="00BC266D">
          <w:rPr>
            <w:webHidden/>
          </w:rPr>
          <w:t>12</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45" w:history="1">
        <w:r w:rsidR="000902C4" w:rsidRPr="002070A2">
          <w:rPr>
            <w:rStyle w:val="Hyperlink"/>
          </w:rPr>
          <w:t>Concise and simple sentences</w:t>
        </w:r>
        <w:r w:rsidR="000902C4">
          <w:rPr>
            <w:webHidden/>
          </w:rPr>
          <w:tab/>
        </w:r>
        <w:r w:rsidR="000902C4">
          <w:rPr>
            <w:webHidden/>
          </w:rPr>
          <w:fldChar w:fldCharType="begin"/>
        </w:r>
        <w:r w:rsidR="000902C4">
          <w:rPr>
            <w:webHidden/>
          </w:rPr>
          <w:instrText xml:space="preserve"> PAGEREF _Toc24529245 \h </w:instrText>
        </w:r>
        <w:r w:rsidR="000902C4">
          <w:rPr>
            <w:webHidden/>
          </w:rPr>
        </w:r>
        <w:r w:rsidR="000902C4">
          <w:rPr>
            <w:webHidden/>
          </w:rPr>
          <w:fldChar w:fldCharType="separate"/>
        </w:r>
        <w:r w:rsidR="00BC266D">
          <w:rPr>
            <w:webHidden/>
          </w:rPr>
          <w:t>12</w:t>
        </w:r>
        <w:r w:rsidR="000902C4">
          <w:rPr>
            <w:webHidden/>
          </w:rPr>
          <w:fldChar w:fldCharType="end"/>
        </w:r>
      </w:hyperlink>
    </w:p>
    <w:p w:rsidR="000902C4" w:rsidRDefault="006E0D3A">
      <w:pPr>
        <w:pStyle w:val="TOC2"/>
        <w:rPr>
          <w:rFonts w:asciiTheme="minorHAnsi" w:eastAsiaTheme="minorEastAsia" w:hAnsiTheme="minorHAnsi" w:cstheme="minorBidi"/>
          <w:szCs w:val="22"/>
          <w:lang w:val="en-US"/>
        </w:rPr>
      </w:pPr>
      <w:hyperlink w:anchor="_Toc24529246" w:history="1">
        <w:r w:rsidR="000902C4" w:rsidRPr="002070A2">
          <w:rPr>
            <w:rStyle w:val="Hyperlink"/>
          </w:rPr>
          <w:t>Short words and active verbs</w:t>
        </w:r>
        <w:r w:rsidR="000902C4">
          <w:rPr>
            <w:webHidden/>
          </w:rPr>
          <w:tab/>
        </w:r>
        <w:r w:rsidR="000902C4">
          <w:rPr>
            <w:webHidden/>
          </w:rPr>
          <w:fldChar w:fldCharType="begin"/>
        </w:r>
        <w:r w:rsidR="000902C4">
          <w:rPr>
            <w:webHidden/>
          </w:rPr>
          <w:instrText xml:space="preserve"> PAGEREF _Toc24529246 \h </w:instrText>
        </w:r>
        <w:r w:rsidR="000902C4">
          <w:rPr>
            <w:webHidden/>
          </w:rPr>
        </w:r>
        <w:r w:rsidR="000902C4">
          <w:rPr>
            <w:webHidden/>
          </w:rPr>
          <w:fldChar w:fldCharType="separate"/>
        </w:r>
        <w:r w:rsidR="00BC266D">
          <w:rPr>
            <w:webHidden/>
          </w:rPr>
          <w:t>13</w:t>
        </w:r>
        <w:r w:rsidR="000902C4">
          <w:rPr>
            <w:webHidden/>
          </w:rPr>
          <w:fldChar w:fldCharType="end"/>
        </w:r>
      </w:hyperlink>
    </w:p>
    <w:p w:rsidR="000902C4" w:rsidRDefault="006E0D3A">
      <w:pPr>
        <w:pStyle w:val="TOC1"/>
        <w:tabs>
          <w:tab w:val="right" w:leader="dot" w:pos="8942"/>
        </w:tabs>
        <w:rPr>
          <w:rFonts w:asciiTheme="minorHAnsi" w:eastAsiaTheme="minorEastAsia" w:hAnsiTheme="minorHAnsi" w:cstheme="minorBidi"/>
          <w:b w:val="0"/>
          <w:smallCaps w:val="0"/>
          <w:sz w:val="22"/>
          <w:szCs w:val="22"/>
          <w:lang w:val="en-US"/>
        </w:rPr>
      </w:pPr>
      <w:hyperlink w:anchor="_Toc24529247" w:history="1">
        <w:r w:rsidR="000902C4" w:rsidRPr="002070A2">
          <w:rPr>
            <w:rStyle w:val="Hyperlink"/>
          </w:rPr>
          <w:t>Bibliography</w:t>
        </w:r>
        <w:r w:rsidR="000902C4">
          <w:rPr>
            <w:webHidden/>
          </w:rPr>
          <w:tab/>
        </w:r>
        <w:r w:rsidR="000902C4">
          <w:rPr>
            <w:webHidden/>
          </w:rPr>
          <w:fldChar w:fldCharType="begin"/>
        </w:r>
        <w:r w:rsidR="000902C4">
          <w:rPr>
            <w:webHidden/>
          </w:rPr>
          <w:instrText xml:space="preserve"> PAGEREF _Toc24529247 \h </w:instrText>
        </w:r>
        <w:r w:rsidR="000902C4">
          <w:rPr>
            <w:webHidden/>
          </w:rPr>
        </w:r>
        <w:r w:rsidR="000902C4">
          <w:rPr>
            <w:webHidden/>
          </w:rPr>
          <w:fldChar w:fldCharType="separate"/>
        </w:r>
        <w:r w:rsidR="00BC266D">
          <w:rPr>
            <w:webHidden/>
          </w:rPr>
          <w:t>13</w:t>
        </w:r>
        <w:r w:rsidR="000902C4">
          <w:rPr>
            <w:webHidden/>
          </w:rPr>
          <w:fldChar w:fldCharType="end"/>
        </w:r>
      </w:hyperlink>
    </w:p>
    <w:p w:rsidR="000902C4" w:rsidRDefault="006E0D3A">
      <w:pPr>
        <w:pStyle w:val="TOC1"/>
        <w:tabs>
          <w:tab w:val="right" w:leader="dot" w:pos="8942"/>
        </w:tabs>
        <w:rPr>
          <w:rFonts w:asciiTheme="minorHAnsi" w:eastAsiaTheme="minorEastAsia" w:hAnsiTheme="minorHAnsi" w:cstheme="minorBidi"/>
          <w:b w:val="0"/>
          <w:smallCaps w:val="0"/>
          <w:sz w:val="22"/>
          <w:szCs w:val="22"/>
          <w:lang w:val="en-US"/>
        </w:rPr>
      </w:pPr>
      <w:hyperlink w:anchor="_Toc24529248" w:history="1">
        <w:r w:rsidR="000902C4" w:rsidRPr="002070A2">
          <w:rPr>
            <w:rStyle w:val="Hyperlink"/>
          </w:rPr>
          <w:t>Appendix 1</w:t>
        </w:r>
        <w:r w:rsidR="000902C4">
          <w:rPr>
            <w:webHidden/>
          </w:rPr>
          <w:tab/>
        </w:r>
        <w:r w:rsidR="000902C4">
          <w:rPr>
            <w:webHidden/>
          </w:rPr>
          <w:fldChar w:fldCharType="begin"/>
        </w:r>
        <w:r w:rsidR="000902C4">
          <w:rPr>
            <w:webHidden/>
          </w:rPr>
          <w:instrText xml:space="preserve"> PAGEREF _Toc24529248 \h </w:instrText>
        </w:r>
        <w:r w:rsidR="000902C4">
          <w:rPr>
            <w:webHidden/>
          </w:rPr>
        </w:r>
        <w:r w:rsidR="000902C4">
          <w:rPr>
            <w:webHidden/>
          </w:rPr>
          <w:fldChar w:fldCharType="separate"/>
        </w:r>
        <w:r w:rsidR="00BC266D">
          <w:rPr>
            <w:webHidden/>
          </w:rPr>
          <w:t>14</w:t>
        </w:r>
        <w:r w:rsidR="000902C4">
          <w:rPr>
            <w:webHidden/>
          </w:rPr>
          <w:fldChar w:fldCharType="end"/>
        </w:r>
      </w:hyperlink>
    </w:p>
    <w:p w:rsidR="006836D1" w:rsidRPr="00D36241" w:rsidRDefault="006836D1" w:rsidP="000902C4">
      <w:pPr>
        <w:pStyle w:val="TOC1"/>
      </w:pPr>
      <w:r w:rsidRPr="006836D1">
        <w:fldChar w:fldCharType="end"/>
      </w:r>
      <w:bookmarkStart w:id="2" w:name="_Toc342663411"/>
      <w:r w:rsidRPr="006836D1">
        <w:br w:type="page"/>
      </w:r>
      <w:bookmarkStart w:id="3" w:name="_Toc105388176"/>
      <w:bookmarkStart w:id="4" w:name="_Toc342402229"/>
      <w:bookmarkStart w:id="5" w:name="_Toc342404243"/>
      <w:r w:rsidRPr="000902C4">
        <w:rPr>
          <w:rFonts w:ascii="Suisse Int'l Light" w:eastAsiaTheme="minorHAnsi" w:hAnsi="Suisse Int'l Light" w:cs="Suisse Int'l Light"/>
          <w:smallCaps w:val="0"/>
          <w:noProof w:val="0"/>
          <w:sz w:val="30"/>
          <w:lang w:val="en-GB"/>
        </w:rPr>
        <w:lastRenderedPageBreak/>
        <w:t>Introduction</w:t>
      </w:r>
      <w:bookmarkEnd w:id="0"/>
      <w:bookmarkEnd w:id="2"/>
      <w:bookmarkEnd w:id="3"/>
      <w:bookmarkEnd w:id="4"/>
      <w:bookmarkEnd w:id="5"/>
    </w:p>
    <w:p w:rsidR="006836D1" w:rsidRPr="003968C1" w:rsidRDefault="006836D1" w:rsidP="003968C1">
      <w:r w:rsidRPr="003968C1">
        <w:t>The purpose of this guide and template is to help you, the student, with writing good reports.</w:t>
      </w:r>
    </w:p>
    <w:p w:rsidR="006836D1" w:rsidRPr="003968C1" w:rsidRDefault="006836D1" w:rsidP="003968C1">
      <w:r w:rsidRPr="003968C1">
        <w:t>We emphasise that these are only guidelines. As a consequence these rules should be applied with intelligence. These guidelines are based on a manual of many years ago by teachers in Holland with additions from other sources and updated with input from a number of people at EPFL. For further reference, you may consult the recommendations by M. Whitesides</w:t>
      </w:r>
      <w:r w:rsidR="003B4357">
        <w:fldChar w:fldCharType="begin" w:fldLock="1"/>
      </w:r>
      <w:r w:rsidR="003B4357">
        <w:instrText>ADDIN CSL_CITATION {"citationItems":[{"id":"ITEM-1","itemData":{"DOI":"10.1002/adma.200400767","ISSN":"0935-9648","author":[{"dropping-particle":"","family":"Whitesides","given":"G. M.","non-dropping-particle":"","parse-names":false,"suffix":""}],"container-title":"Advanced Materials","id":"ITEM-1","issue":"15","issued":{"date-parts":[["2004","8","4"]]},"page":"1375-1377","publisher":"John Wiley &amp; Sons, Ltd","title":"Whitesides' Group: Writing a Paper","type":"article-journal","volume":"16"},"uris":["http://www.mendeley.com/documents/?uuid=9f20146e-407a-3bfb-bed2-d127453021eb"]}],"mendeley":{"formattedCitation":"&lt;sup&gt;1&lt;/sup&gt;","plainTextFormattedCitation":"1","previouslyFormattedCitation":"&lt;sup&gt;1&lt;/sup&gt;"},"properties":{"noteIndex":0},"schema":"https://github.com/citation-style-language/schema/raw/master/csl-citation.json"}</w:instrText>
      </w:r>
      <w:r w:rsidR="003B4357">
        <w:fldChar w:fldCharType="separate"/>
      </w:r>
      <w:r w:rsidR="003B4357" w:rsidRPr="003B4357">
        <w:rPr>
          <w:noProof/>
          <w:vertAlign w:val="superscript"/>
        </w:rPr>
        <w:t>1</w:t>
      </w:r>
      <w:r w:rsidR="003B4357">
        <w:fldChar w:fldCharType="end"/>
      </w:r>
      <w:r w:rsidR="003B4357">
        <w:t xml:space="preserve"> </w:t>
      </w:r>
      <w:r w:rsidRPr="003968C1">
        <w:t>or the ANSI/NISO Norm Z39.18-1995</w:t>
      </w:r>
      <w:r w:rsidR="003B4357">
        <w:t>.</w:t>
      </w:r>
      <w:r w:rsidR="003B4357">
        <w:fldChar w:fldCharType="begin" w:fldLock="1"/>
      </w:r>
      <w:r w:rsidR="00BB3476">
        <w:instrText>ADDIN CSL_CITATION {"citationItems":[{"id":"ITEM-1","itemData":{"author":[{"dropping-particle":"","family":"National Information Standards Organization [NISO]","given":"","non-dropping-particle":"","parse-names":false,"suffix":""}],"id":"ITEM-1","issued":{"date-parts":[["1987"]]},"title":"ANSI/NISO Z39.18-1995 - Scientific and Technical Reports - Elements, Organization and Design (revision and redesignation of ANSI Z39.18-1987)","type":"report"},"uris":["http://www.mendeley.com/documents/?uuid=21264388-93d9-3d12-aea3-bc6ee651814f"]}],"mendeley":{"formattedCitation":"&lt;sup&gt;2&lt;/sup&gt;","plainTextFormattedCitation":"2","previouslyFormattedCitation":"&lt;sup&gt;2&lt;/sup&gt;"},"properties":{"noteIndex":0},"schema":"https://github.com/citation-style-language/schema/raw/master/csl-citation.json"}</w:instrText>
      </w:r>
      <w:r w:rsidR="003B4357">
        <w:fldChar w:fldCharType="separate"/>
      </w:r>
      <w:r w:rsidR="003B4357" w:rsidRPr="003B4357">
        <w:rPr>
          <w:noProof/>
          <w:vertAlign w:val="superscript"/>
        </w:rPr>
        <w:t>2</w:t>
      </w:r>
      <w:r w:rsidR="003B4357">
        <w:fldChar w:fldCharType="end"/>
      </w:r>
      <w:r w:rsidRPr="003968C1">
        <w:t xml:space="preserve"> Suggestions for improvements, from teachers and students, are always welco</w:t>
      </w:r>
      <w:r w:rsidR="00D36241" w:rsidRPr="003968C1">
        <w:t>m</w:t>
      </w:r>
      <w:r w:rsidRPr="003968C1">
        <w:t>e.</w:t>
      </w:r>
    </w:p>
    <w:p w:rsidR="006836D1" w:rsidRPr="003968C1" w:rsidRDefault="006836D1" w:rsidP="003968C1">
      <w:r w:rsidRPr="003968C1">
        <w:t>The template includes some recommendations for your semester/master thesis project reports’ layout. The aim is to provide guidelines for a well readable report layout so that you can begin writing your report without loss of time for layout issues.</w:t>
      </w:r>
    </w:p>
    <w:p w:rsidR="006836D1" w:rsidRPr="003968C1" w:rsidRDefault="006836D1" w:rsidP="003968C1">
      <w:pPr>
        <w:pStyle w:val="Heading1"/>
      </w:pPr>
      <w:bookmarkStart w:id="6" w:name="_Toc507238750"/>
      <w:bookmarkStart w:id="7" w:name="_Toc507238866"/>
      <w:bookmarkStart w:id="8" w:name="_Toc507238949"/>
      <w:bookmarkStart w:id="9" w:name="_Toc507239042"/>
      <w:bookmarkStart w:id="10" w:name="_Toc507242982"/>
      <w:bookmarkStart w:id="11" w:name="_Toc507297203"/>
      <w:bookmarkStart w:id="12" w:name="_Toc507297922"/>
      <w:bookmarkStart w:id="13" w:name="_Toc507327423"/>
      <w:bookmarkStart w:id="14" w:name="_Toc507497145"/>
      <w:bookmarkStart w:id="15" w:name="_Toc301944145"/>
      <w:bookmarkStart w:id="16" w:name="_Toc24529220"/>
      <w:r w:rsidRPr="003968C1">
        <w:t>The aims of a report</w:t>
      </w:r>
      <w:bookmarkEnd w:id="6"/>
      <w:bookmarkEnd w:id="7"/>
      <w:bookmarkEnd w:id="8"/>
      <w:bookmarkEnd w:id="9"/>
      <w:bookmarkEnd w:id="10"/>
      <w:bookmarkEnd w:id="11"/>
      <w:bookmarkEnd w:id="12"/>
      <w:bookmarkEnd w:id="13"/>
      <w:bookmarkEnd w:id="14"/>
      <w:bookmarkEnd w:id="15"/>
      <w:bookmarkEnd w:id="16"/>
    </w:p>
    <w:p w:rsidR="006836D1" w:rsidRPr="00607025" w:rsidRDefault="006836D1" w:rsidP="003968C1">
      <w:r w:rsidRPr="00607025">
        <w:t>The purpose of a report is to transmit coherent information on a subject to the target readers. Reports at the EPFL are usually technical and should be based on verifiable facts or experiments.</w:t>
      </w:r>
    </w:p>
    <w:p w:rsidR="006836D1" w:rsidRPr="00607025" w:rsidRDefault="006836D1" w:rsidP="003968C1">
      <w:r w:rsidRPr="00607025">
        <w:t>It is not a chronological description of your work.</w:t>
      </w:r>
    </w:p>
    <w:p w:rsidR="006836D1" w:rsidRPr="00607025" w:rsidRDefault="006836D1" w:rsidP="003968C1">
      <w:r w:rsidRPr="00607025">
        <w:t>Obviously, the requirements of your readers (and tutors especially) must be taken into account: what information is requested, how much does the reader know already, what interests him/her?</w:t>
      </w:r>
    </w:p>
    <w:p w:rsidR="006836D1" w:rsidRPr="00607025" w:rsidRDefault="006836D1" w:rsidP="003968C1">
      <w:r w:rsidRPr="00607025">
        <w:t>Write your report in such a way that your fellow students will be able to understand it and can put the contained information to use.</w:t>
      </w:r>
    </w:p>
    <w:p w:rsidR="006836D1" w:rsidRPr="00607025" w:rsidRDefault="006836D1" w:rsidP="003968C1">
      <w:r w:rsidRPr="00607025">
        <w:t>Semester and master reports may be part of a larger project. The success of the project may be influenced by the quality of the report. A clear and critical problem description and a well-motivated solution form an important contribution to the goal to be reached. A report is often the starting point for a next phase in the project. Therefore, a thorough description of the experiments and results are important, as well as clearly formulated conclusions.</w:t>
      </w:r>
    </w:p>
    <w:p w:rsidR="006836D1" w:rsidRDefault="006836D1" w:rsidP="003968C1">
      <w:r w:rsidRPr="00607025">
        <w:t>Note:  copying someone else’s work is not allowed! If you cite work/results from other sources, it is mandatory to cite them properly with a reference or footnote.</w:t>
      </w:r>
    </w:p>
    <w:p w:rsidR="006836D1" w:rsidRPr="006836D1" w:rsidRDefault="006836D1" w:rsidP="003968C1">
      <w:pPr>
        <w:pStyle w:val="Heading1"/>
      </w:pPr>
      <w:bookmarkStart w:id="17" w:name="_Toc301944146"/>
      <w:bookmarkStart w:id="18" w:name="_Toc24529221"/>
      <w:bookmarkStart w:id="19" w:name="_Toc507238751"/>
      <w:bookmarkStart w:id="20" w:name="_Toc507238867"/>
      <w:bookmarkStart w:id="21" w:name="_Toc507238950"/>
      <w:bookmarkStart w:id="22" w:name="_Toc507239043"/>
      <w:bookmarkStart w:id="23" w:name="_Toc507242983"/>
      <w:bookmarkStart w:id="24" w:name="_Toc507297204"/>
      <w:bookmarkStart w:id="25" w:name="_Toc507297923"/>
      <w:bookmarkStart w:id="26" w:name="_Toc507327424"/>
      <w:bookmarkStart w:id="27" w:name="_Toc507497146"/>
      <w:r w:rsidRPr="006836D1">
        <w:t>How to Structure a report</w:t>
      </w:r>
      <w:bookmarkEnd w:id="17"/>
      <w:bookmarkEnd w:id="18"/>
    </w:p>
    <w:p w:rsidR="006836D1" w:rsidRPr="00607025" w:rsidRDefault="006836D1" w:rsidP="008372A0">
      <w:pPr>
        <w:pStyle w:val="Heading2"/>
      </w:pPr>
      <w:bookmarkStart w:id="28" w:name="_Toc301944147"/>
      <w:bookmarkStart w:id="29" w:name="_Toc24529222"/>
      <w:r w:rsidRPr="00607025">
        <w:t>The basis</w:t>
      </w:r>
      <w:bookmarkEnd w:id="28"/>
      <w:bookmarkEnd w:id="29"/>
    </w:p>
    <w:p w:rsidR="006836D1" w:rsidRPr="006836D1" w:rsidRDefault="006836D1" w:rsidP="003968C1">
      <w:r w:rsidRPr="006836D1">
        <w:t>It starts with clear and complete notes that you take during your work. You should keep a well-organized notebook in which you put all information that relates to your project: study, notes, designs, discussion notes, measurements, calculations, failures, graphs etc.</w:t>
      </w:r>
    </w:p>
    <w:p w:rsidR="006836D1" w:rsidRPr="006836D1" w:rsidRDefault="006836D1" w:rsidP="003968C1">
      <w:r w:rsidRPr="006836D1">
        <w:t>During this time you should already work out and discuss some of your material for inclusion in your report, and plan on how you will present your work.</w:t>
      </w:r>
    </w:p>
    <w:p w:rsidR="006836D1" w:rsidRPr="006836D1" w:rsidRDefault="006836D1" w:rsidP="003968C1"/>
    <w:p w:rsidR="006836D1" w:rsidRPr="00607025" w:rsidRDefault="006836D1" w:rsidP="008372A0">
      <w:pPr>
        <w:pStyle w:val="Heading2"/>
      </w:pPr>
      <w:bookmarkStart w:id="30" w:name="_Toc301944148"/>
      <w:bookmarkStart w:id="31" w:name="_Toc24529223"/>
      <w:r w:rsidRPr="00607025">
        <w:t>Realisation</w:t>
      </w:r>
      <w:bookmarkEnd w:id="30"/>
      <w:bookmarkEnd w:id="31"/>
    </w:p>
    <w:p w:rsidR="006836D1" w:rsidRPr="006836D1" w:rsidRDefault="006836D1" w:rsidP="003968C1">
      <w:r w:rsidRPr="006836D1">
        <w:t>There are many ways to do it, but what follows is, we think, a useful suggestion of how you can do it.</w:t>
      </w:r>
    </w:p>
    <w:p w:rsidR="006836D1" w:rsidRPr="00607025" w:rsidRDefault="006836D1" w:rsidP="003968C1">
      <w:pPr>
        <w:pStyle w:val="ListParagraph"/>
        <w:numPr>
          <w:ilvl w:val="0"/>
          <w:numId w:val="14"/>
        </w:numPr>
      </w:pPr>
      <w:r w:rsidRPr="00607025">
        <w:t>First phase: inventory.</w:t>
      </w:r>
    </w:p>
    <w:p w:rsidR="006836D1" w:rsidRPr="006836D1" w:rsidRDefault="006836D1" w:rsidP="003968C1">
      <w:r w:rsidRPr="006836D1">
        <w:t xml:space="preserve">Write on a large piece of paper or in your word processor all main items that you must include in your report. Check the project description and your notes to see if you forgot something. </w:t>
      </w:r>
    </w:p>
    <w:p w:rsidR="006836D1" w:rsidRPr="00607025" w:rsidRDefault="006836D1" w:rsidP="003968C1">
      <w:pPr>
        <w:pStyle w:val="ListParagraph"/>
        <w:numPr>
          <w:ilvl w:val="0"/>
          <w:numId w:val="14"/>
        </w:numPr>
      </w:pPr>
      <w:r w:rsidRPr="00607025">
        <w:t>Second phase: order and selection (see next).</w:t>
      </w:r>
    </w:p>
    <w:p w:rsidR="006836D1" w:rsidRPr="006836D1" w:rsidRDefault="006836D1" w:rsidP="003968C1">
      <w:r w:rsidRPr="006836D1">
        <w:t>Make a draft chapter division. Try to include all the main items in these chapters, and adapt them if needed. Order the chapters and items in a logical way. Do not hesitate to put at the beginning what you did at the end if it makes more sense.</w:t>
      </w:r>
    </w:p>
    <w:p w:rsidR="006836D1" w:rsidRPr="00607025" w:rsidRDefault="006836D1" w:rsidP="003968C1">
      <w:pPr>
        <w:pStyle w:val="ListParagraph"/>
        <w:numPr>
          <w:ilvl w:val="0"/>
          <w:numId w:val="14"/>
        </w:numPr>
      </w:pPr>
      <w:r w:rsidRPr="00607025">
        <w:t>Third phase: write your report (see the next chapters for details).</w:t>
      </w:r>
    </w:p>
    <w:p w:rsidR="006836D1" w:rsidRPr="00607025" w:rsidRDefault="006836D1" w:rsidP="003968C1">
      <w:pPr>
        <w:pStyle w:val="ListParagraph"/>
        <w:numPr>
          <w:ilvl w:val="0"/>
          <w:numId w:val="14"/>
        </w:numPr>
      </w:pPr>
      <w:r w:rsidRPr="00607025">
        <w:t>Fourth phase: checking</w:t>
      </w:r>
    </w:p>
    <w:p w:rsidR="006836D1" w:rsidRDefault="006836D1" w:rsidP="003968C1">
      <w:r w:rsidRPr="006836D1">
        <w:t>Read your report from start to end. You can also ask someone else to examine it and comment on it.</w:t>
      </w:r>
    </w:p>
    <w:p w:rsidR="006836D1" w:rsidRPr="006836D1" w:rsidRDefault="006836D1" w:rsidP="003968C1">
      <w:pPr>
        <w:pStyle w:val="Heading1"/>
      </w:pPr>
      <w:bookmarkStart w:id="32" w:name="_Toc301944162"/>
      <w:bookmarkStart w:id="33" w:name="_Toc24529224"/>
      <w:bookmarkEnd w:id="19"/>
      <w:bookmarkEnd w:id="20"/>
      <w:bookmarkEnd w:id="21"/>
      <w:bookmarkEnd w:id="22"/>
      <w:bookmarkEnd w:id="23"/>
      <w:bookmarkEnd w:id="24"/>
      <w:bookmarkEnd w:id="25"/>
      <w:bookmarkEnd w:id="26"/>
      <w:bookmarkEnd w:id="27"/>
      <w:r w:rsidRPr="006836D1">
        <w:t>Structur</w:t>
      </w:r>
      <w:bookmarkEnd w:id="32"/>
      <w:r w:rsidRPr="006836D1">
        <w:t>ing your report</w:t>
      </w:r>
      <w:bookmarkEnd w:id="33"/>
    </w:p>
    <w:p w:rsidR="006836D1" w:rsidRPr="006836D1" w:rsidRDefault="006836D1" w:rsidP="003968C1">
      <w:r w:rsidRPr="00607025">
        <w:rPr>
          <w:lang w:val="en-US"/>
        </w:rPr>
        <w:t xml:space="preserve">Your report is meant to transmit relevant information, understanding and know-how that you developed during the project. </w:t>
      </w:r>
      <w:r w:rsidRPr="006836D1">
        <w:t>Present it in a coherent, scientific way. In practice there is not much difference between semester and master reports. Typical layout:</w:t>
      </w:r>
    </w:p>
    <w:p w:rsidR="006836D1" w:rsidRPr="00607025" w:rsidRDefault="006836D1" w:rsidP="003968C1">
      <w:pPr>
        <w:pStyle w:val="ListParagraph"/>
        <w:numPr>
          <w:ilvl w:val="0"/>
          <w:numId w:val="25"/>
        </w:numPr>
      </w:pPr>
      <w:r w:rsidRPr="00607025">
        <w:t>Title</w:t>
      </w:r>
    </w:p>
    <w:p w:rsidR="006836D1" w:rsidRPr="00607025" w:rsidRDefault="006836D1" w:rsidP="003968C1">
      <w:pPr>
        <w:pStyle w:val="ListParagraph"/>
        <w:numPr>
          <w:ilvl w:val="0"/>
          <w:numId w:val="25"/>
        </w:numPr>
      </w:pPr>
      <w:r w:rsidRPr="00607025">
        <w:t>Summary (Project description for the section)</w:t>
      </w:r>
    </w:p>
    <w:p w:rsidR="006836D1" w:rsidRPr="00607025" w:rsidRDefault="006836D1" w:rsidP="003968C1">
      <w:pPr>
        <w:pStyle w:val="ListParagraph"/>
        <w:numPr>
          <w:ilvl w:val="0"/>
          <w:numId w:val="25"/>
        </w:numPr>
      </w:pPr>
      <w:r w:rsidRPr="00607025">
        <w:t>Table of Contents</w:t>
      </w:r>
    </w:p>
    <w:p w:rsidR="006836D1" w:rsidRPr="00607025" w:rsidRDefault="006836D1" w:rsidP="003968C1">
      <w:pPr>
        <w:pStyle w:val="ListParagraph"/>
        <w:numPr>
          <w:ilvl w:val="0"/>
          <w:numId w:val="25"/>
        </w:numPr>
      </w:pPr>
      <w:r w:rsidRPr="00607025">
        <w:t>Introduction</w:t>
      </w:r>
    </w:p>
    <w:p w:rsidR="006836D1" w:rsidRPr="00607025" w:rsidRDefault="006836D1" w:rsidP="003968C1">
      <w:pPr>
        <w:pStyle w:val="ListParagraph"/>
        <w:numPr>
          <w:ilvl w:val="0"/>
          <w:numId w:val="25"/>
        </w:numPr>
      </w:pPr>
      <w:r w:rsidRPr="00607025">
        <w:t>Body of the report, with for example:</w:t>
      </w:r>
    </w:p>
    <w:p w:rsidR="006836D1" w:rsidRPr="00607025" w:rsidRDefault="006836D1" w:rsidP="003968C1">
      <w:pPr>
        <w:pStyle w:val="ListParagraph"/>
        <w:numPr>
          <w:ilvl w:val="1"/>
          <w:numId w:val="25"/>
        </w:numPr>
      </w:pPr>
      <w:r w:rsidRPr="00607025">
        <w:t>theory</w:t>
      </w:r>
    </w:p>
    <w:p w:rsidR="006836D1" w:rsidRPr="00607025" w:rsidRDefault="006836D1" w:rsidP="003968C1">
      <w:pPr>
        <w:pStyle w:val="ListParagraph"/>
        <w:numPr>
          <w:ilvl w:val="1"/>
          <w:numId w:val="25"/>
        </w:numPr>
      </w:pPr>
      <w:r w:rsidRPr="00607025">
        <w:t>design and motivation</w:t>
      </w:r>
    </w:p>
    <w:p w:rsidR="006836D1" w:rsidRPr="00607025" w:rsidRDefault="006836D1" w:rsidP="003968C1">
      <w:pPr>
        <w:pStyle w:val="ListParagraph"/>
        <w:numPr>
          <w:ilvl w:val="1"/>
          <w:numId w:val="25"/>
        </w:numPr>
      </w:pPr>
      <w:r w:rsidRPr="00607025">
        <w:t>design realisation</w:t>
      </w:r>
    </w:p>
    <w:p w:rsidR="006836D1" w:rsidRPr="00607025" w:rsidRDefault="006836D1" w:rsidP="003968C1">
      <w:pPr>
        <w:pStyle w:val="ListParagraph"/>
        <w:numPr>
          <w:ilvl w:val="1"/>
          <w:numId w:val="25"/>
        </w:numPr>
      </w:pPr>
      <w:r w:rsidRPr="00607025">
        <w:t>measurement set-up</w:t>
      </w:r>
    </w:p>
    <w:p w:rsidR="006836D1" w:rsidRPr="00607025" w:rsidRDefault="006836D1" w:rsidP="003968C1">
      <w:pPr>
        <w:pStyle w:val="ListParagraph"/>
        <w:numPr>
          <w:ilvl w:val="1"/>
          <w:numId w:val="25"/>
        </w:numPr>
      </w:pPr>
      <w:r w:rsidRPr="00607025">
        <w:t>results and discussion</w:t>
      </w:r>
    </w:p>
    <w:p w:rsidR="006836D1" w:rsidRPr="00607025" w:rsidRDefault="006836D1" w:rsidP="003968C1">
      <w:pPr>
        <w:pStyle w:val="ListParagraph"/>
        <w:numPr>
          <w:ilvl w:val="0"/>
          <w:numId w:val="25"/>
        </w:numPr>
      </w:pPr>
      <w:r w:rsidRPr="00607025">
        <w:t>Conclusions</w:t>
      </w:r>
    </w:p>
    <w:p w:rsidR="006836D1" w:rsidRPr="00607025" w:rsidRDefault="006836D1" w:rsidP="003968C1">
      <w:pPr>
        <w:pStyle w:val="ListParagraph"/>
        <w:numPr>
          <w:ilvl w:val="0"/>
          <w:numId w:val="25"/>
        </w:numPr>
      </w:pPr>
      <w:r w:rsidRPr="00607025">
        <w:t>List of symbols</w:t>
      </w:r>
    </w:p>
    <w:p w:rsidR="006836D1" w:rsidRPr="00607025" w:rsidRDefault="006836D1" w:rsidP="003968C1">
      <w:pPr>
        <w:pStyle w:val="ListParagraph"/>
        <w:numPr>
          <w:ilvl w:val="0"/>
          <w:numId w:val="25"/>
        </w:numPr>
      </w:pPr>
      <w:r w:rsidRPr="00607025">
        <w:t>Literature list</w:t>
      </w:r>
    </w:p>
    <w:p w:rsidR="006836D1" w:rsidRPr="00607025" w:rsidRDefault="006836D1" w:rsidP="003968C1">
      <w:pPr>
        <w:pStyle w:val="ListParagraph"/>
        <w:numPr>
          <w:ilvl w:val="0"/>
          <w:numId w:val="25"/>
        </w:numPr>
      </w:pPr>
      <w:r w:rsidRPr="00607025">
        <w:t>Appendices (may be put ahead of “Literature”)</w:t>
      </w:r>
    </w:p>
    <w:p w:rsidR="006836D1" w:rsidRPr="006836D1" w:rsidRDefault="006836D1" w:rsidP="003968C1">
      <w:r w:rsidRPr="006836D1">
        <w:t>Some clarifications:</w:t>
      </w:r>
    </w:p>
    <w:p w:rsidR="006836D1" w:rsidRPr="006836D1" w:rsidRDefault="006836D1" w:rsidP="003968C1">
      <w:bookmarkStart w:id="34" w:name="_Toc301944163"/>
      <w:r w:rsidRPr="006836D1">
        <w:t>Title</w:t>
      </w:r>
      <w:bookmarkEnd w:id="34"/>
    </w:p>
    <w:p w:rsidR="006836D1" w:rsidRPr="006836D1" w:rsidRDefault="006836D1" w:rsidP="003968C1">
      <w:r w:rsidRPr="006836D1">
        <w:t xml:space="preserve">A title like “Silicon microfluidics” is insufficient. “Silicon microfluidic sensors” is better but lacks information on what has been done. Again better is for example “Fabrication and test </w:t>
      </w:r>
      <w:r w:rsidRPr="006836D1">
        <w:lastRenderedPageBreak/>
        <w:t>of silicon microfluidic sensors”. And “Realisation and test of a novel microfluidic sensor” is more appealing.</w:t>
      </w:r>
    </w:p>
    <w:p w:rsidR="006836D1" w:rsidRPr="006836D1" w:rsidRDefault="006836D1" w:rsidP="003968C1">
      <w:r w:rsidRPr="006836D1">
        <w:t>On the title page belong as well:</w:t>
      </w:r>
    </w:p>
    <w:p w:rsidR="006836D1" w:rsidRPr="00607025" w:rsidRDefault="006836D1" w:rsidP="003968C1">
      <w:pPr>
        <w:pStyle w:val="ListParagraph"/>
        <w:numPr>
          <w:ilvl w:val="0"/>
          <w:numId w:val="26"/>
        </w:numPr>
      </w:pPr>
      <w:r w:rsidRPr="00607025">
        <w:t>Name of writer</w:t>
      </w:r>
    </w:p>
    <w:p w:rsidR="006836D1" w:rsidRPr="00607025" w:rsidRDefault="006836D1" w:rsidP="003968C1">
      <w:pPr>
        <w:pStyle w:val="ListParagraph"/>
        <w:numPr>
          <w:ilvl w:val="0"/>
          <w:numId w:val="26"/>
        </w:numPr>
      </w:pPr>
      <w:r w:rsidRPr="00607025">
        <w:t>Time period or date</w:t>
      </w:r>
    </w:p>
    <w:p w:rsidR="006836D1" w:rsidRPr="00607025" w:rsidRDefault="006836D1" w:rsidP="003968C1">
      <w:pPr>
        <w:pStyle w:val="ListParagraph"/>
        <w:numPr>
          <w:ilvl w:val="0"/>
          <w:numId w:val="26"/>
        </w:numPr>
      </w:pPr>
      <w:r w:rsidRPr="00607025">
        <w:t>Institute where the work was done</w:t>
      </w:r>
    </w:p>
    <w:p w:rsidR="006836D1" w:rsidRPr="00607025" w:rsidRDefault="006836D1" w:rsidP="003968C1">
      <w:pPr>
        <w:pStyle w:val="ListParagraph"/>
        <w:numPr>
          <w:ilvl w:val="0"/>
          <w:numId w:val="26"/>
        </w:numPr>
      </w:pPr>
      <w:r w:rsidRPr="00607025">
        <w:t>Names of professor, assistants</w:t>
      </w:r>
    </w:p>
    <w:p w:rsidR="006836D1" w:rsidRPr="008372A0" w:rsidRDefault="006836D1" w:rsidP="008372A0">
      <w:pPr>
        <w:pStyle w:val="Heading2"/>
      </w:pPr>
      <w:bookmarkStart w:id="35" w:name="_Toc301944165"/>
      <w:bookmarkStart w:id="36" w:name="_Toc24529225"/>
      <w:r w:rsidRPr="008372A0">
        <w:t>Summary</w:t>
      </w:r>
      <w:bookmarkEnd w:id="35"/>
      <w:r w:rsidRPr="008372A0">
        <w:t xml:space="preserve"> with </w:t>
      </w:r>
      <w:bookmarkStart w:id="37" w:name="_Toc301944166"/>
      <w:r w:rsidRPr="008372A0">
        <w:t>Project description</w:t>
      </w:r>
      <w:bookmarkEnd w:id="36"/>
      <w:bookmarkEnd w:id="37"/>
    </w:p>
    <w:p w:rsidR="006836D1" w:rsidRPr="006836D1" w:rsidRDefault="006836D1" w:rsidP="003968C1">
      <w:pPr>
        <w:rPr>
          <w:lang w:val="en-US"/>
        </w:rPr>
      </w:pPr>
      <w:r w:rsidRPr="006836D1">
        <w:t>Here you give the description as formulated at the start. Inform the reader about the purpose, used methods and results; give the main conclusions and recommendations. Stress novelty and possible impact.</w:t>
      </w:r>
      <w:r w:rsidRPr="006836D1">
        <w:rPr>
          <w:lang w:val="en-US"/>
        </w:rPr>
        <w:t xml:space="preserve"> </w:t>
      </w:r>
    </w:p>
    <w:p w:rsidR="006836D1" w:rsidRPr="006836D1" w:rsidRDefault="006836D1" w:rsidP="008372A0">
      <w:pPr>
        <w:pStyle w:val="Heading2"/>
      </w:pPr>
      <w:bookmarkStart w:id="38" w:name="_Toc301944164"/>
      <w:bookmarkStart w:id="39" w:name="_Toc24529226"/>
      <w:r w:rsidRPr="006836D1">
        <w:t>Table of contents</w:t>
      </w:r>
      <w:bookmarkEnd w:id="38"/>
      <w:bookmarkEnd w:id="39"/>
    </w:p>
    <w:p w:rsidR="006836D1" w:rsidRPr="006836D1" w:rsidRDefault="006836D1" w:rsidP="003968C1">
      <w:r w:rsidRPr="006836D1">
        <w:t>The chapters and sections (and if you like, subsections) are mentioned with their page number.</w:t>
      </w:r>
    </w:p>
    <w:p w:rsidR="006836D1" w:rsidRPr="006836D1" w:rsidRDefault="006836D1" w:rsidP="008372A0">
      <w:pPr>
        <w:pStyle w:val="Heading2"/>
      </w:pPr>
      <w:bookmarkStart w:id="40" w:name="_Toc301944167"/>
      <w:bookmarkStart w:id="41" w:name="_Toc24529227"/>
      <w:r w:rsidRPr="006836D1">
        <w:t>Introduction</w:t>
      </w:r>
      <w:bookmarkEnd w:id="40"/>
      <w:bookmarkEnd w:id="41"/>
    </w:p>
    <w:p w:rsidR="006836D1" w:rsidRPr="006836D1" w:rsidRDefault="006836D1" w:rsidP="003968C1">
      <w:r w:rsidRPr="006836D1">
        <w:t>Indicate in more detail the purpose, background, starting points and limitations. Explain briefly your approach and what is new. You can include acknowledgements to the persons involved in the project, or add Acknowledgements before the Introduction.</w:t>
      </w:r>
    </w:p>
    <w:p w:rsidR="006836D1" w:rsidRPr="006836D1" w:rsidRDefault="006836D1" w:rsidP="008372A0">
      <w:pPr>
        <w:pStyle w:val="Heading2"/>
      </w:pPr>
      <w:bookmarkStart w:id="42" w:name="_Toc301944168"/>
      <w:bookmarkStart w:id="43" w:name="_Toc24529228"/>
      <w:r w:rsidRPr="006836D1">
        <w:t>Body of the report</w:t>
      </w:r>
      <w:bookmarkEnd w:id="42"/>
      <w:bookmarkEnd w:id="43"/>
    </w:p>
    <w:p w:rsidR="006836D1" w:rsidRDefault="006836D1" w:rsidP="003968C1">
      <w:r w:rsidRPr="006836D1">
        <w:t>This will be split up in several chapters, depending on the work that has been done.</w:t>
      </w:r>
      <w:r w:rsidRPr="006836D1">
        <w:br/>
        <w:t>Nevertheless, the body should be logical and fluent. Transmit your message in the form of coherent information, which is not necessarily a historical description. In accord with the point of depart as formulated in the introduction, you should build up the subject matter in a logical way. All matter that you feel should be in the report but does not fit with that logic has to go to the appendix. Where appropriate you</w:t>
      </w:r>
      <w:r w:rsidR="00607025">
        <w:t xml:space="preserve"> can refer to that in the text.</w:t>
      </w:r>
    </w:p>
    <w:p w:rsidR="006836D1" w:rsidRPr="006836D1" w:rsidRDefault="006836D1" w:rsidP="003968C1">
      <w:r w:rsidRPr="006836D1">
        <w:t>Examples of items in the body of the report:</w:t>
      </w:r>
    </w:p>
    <w:p w:rsidR="006836D1" w:rsidRPr="00607025" w:rsidRDefault="006836D1" w:rsidP="003968C1">
      <w:pPr>
        <w:pStyle w:val="ListParagraph"/>
        <w:numPr>
          <w:ilvl w:val="0"/>
          <w:numId w:val="27"/>
        </w:numPr>
      </w:pPr>
      <w:r w:rsidRPr="00607025">
        <w:t>Theoretical background</w:t>
      </w:r>
    </w:p>
    <w:p w:rsidR="006836D1" w:rsidRPr="00607025" w:rsidRDefault="006836D1" w:rsidP="003968C1">
      <w:pPr>
        <w:pStyle w:val="ListParagraph"/>
        <w:numPr>
          <w:ilvl w:val="0"/>
          <w:numId w:val="27"/>
        </w:numPr>
      </w:pPr>
      <w:r w:rsidRPr="00607025">
        <w:t>Reasons, motivations for design choices</w:t>
      </w:r>
    </w:p>
    <w:p w:rsidR="006836D1" w:rsidRPr="00607025" w:rsidRDefault="006836D1" w:rsidP="003968C1">
      <w:pPr>
        <w:pStyle w:val="ListParagraph"/>
        <w:numPr>
          <w:ilvl w:val="0"/>
          <w:numId w:val="27"/>
        </w:numPr>
      </w:pPr>
      <w:r w:rsidRPr="00607025">
        <w:t>Key design or layout</w:t>
      </w:r>
    </w:p>
    <w:p w:rsidR="006836D1" w:rsidRPr="00607025" w:rsidRDefault="006836D1" w:rsidP="003968C1">
      <w:pPr>
        <w:pStyle w:val="ListParagraph"/>
        <w:numPr>
          <w:ilvl w:val="0"/>
          <w:numId w:val="27"/>
        </w:numPr>
      </w:pPr>
      <w:r w:rsidRPr="00607025">
        <w:t>Simulations / calculations</w:t>
      </w:r>
    </w:p>
    <w:p w:rsidR="006836D1" w:rsidRPr="00607025" w:rsidRDefault="006836D1" w:rsidP="003968C1">
      <w:pPr>
        <w:pStyle w:val="ListParagraph"/>
        <w:numPr>
          <w:ilvl w:val="0"/>
          <w:numId w:val="27"/>
        </w:numPr>
      </w:pPr>
      <w:r w:rsidRPr="00607025">
        <w:t>Key aspects of realisation</w:t>
      </w:r>
    </w:p>
    <w:p w:rsidR="006836D1" w:rsidRPr="00607025" w:rsidRDefault="006836D1" w:rsidP="003968C1">
      <w:pPr>
        <w:pStyle w:val="ListParagraph"/>
        <w:numPr>
          <w:ilvl w:val="0"/>
          <w:numId w:val="27"/>
        </w:numPr>
      </w:pPr>
      <w:r w:rsidRPr="00607025">
        <w:t>Choice of measurement method or set-up</w:t>
      </w:r>
    </w:p>
    <w:p w:rsidR="006836D1" w:rsidRPr="00607025" w:rsidRDefault="006836D1" w:rsidP="003968C1">
      <w:pPr>
        <w:pStyle w:val="ListParagraph"/>
        <w:numPr>
          <w:ilvl w:val="0"/>
          <w:numId w:val="27"/>
        </w:numPr>
      </w:pPr>
      <w:r w:rsidRPr="00607025">
        <w:t>Discussion of results</w:t>
      </w:r>
    </w:p>
    <w:p w:rsidR="006836D1" w:rsidRPr="006836D1" w:rsidRDefault="006836D1" w:rsidP="008372A0">
      <w:pPr>
        <w:pStyle w:val="Heading2"/>
      </w:pPr>
      <w:bookmarkStart w:id="44" w:name="_Toc301944170"/>
      <w:bookmarkStart w:id="45" w:name="_Toc24529229"/>
      <w:r w:rsidRPr="006836D1">
        <w:t>Conclusions</w:t>
      </w:r>
      <w:bookmarkEnd w:id="44"/>
      <w:bookmarkEnd w:id="45"/>
    </w:p>
    <w:p w:rsidR="006836D1" w:rsidRDefault="006836D1" w:rsidP="003968C1">
      <w:r w:rsidRPr="006836D1">
        <w:t>This is a very important part of a report. Give all relevant conclusions, even negative. Stress novelty and scientific or industrial impact. Also new insights, outlook and recommendations for improvement should be put here. However, do not introduce results or concepts that belong in the body of the report. Bring structure in your conclusions.</w:t>
      </w:r>
    </w:p>
    <w:p w:rsidR="006836D1" w:rsidRPr="006836D1" w:rsidRDefault="006836D1" w:rsidP="008372A0">
      <w:pPr>
        <w:pStyle w:val="Heading2"/>
      </w:pPr>
      <w:bookmarkStart w:id="46" w:name="_Toc301944171"/>
      <w:bookmarkStart w:id="47" w:name="_Toc24529230"/>
      <w:r w:rsidRPr="006836D1">
        <w:lastRenderedPageBreak/>
        <w:t>Symbol list</w:t>
      </w:r>
      <w:bookmarkEnd w:id="46"/>
      <w:bookmarkEnd w:id="47"/>
    </w:p>
    <w:p w:rsidR="006836D1" w:rsidRPr="00607025" w:rsidRDefault="006836D1" w:rsidP="003968C1">
      <w:r w:rsidRPr="00607025">
        <w:t>A report with a large number of symbols benefits from a symbol list. It should have all used symbols, preferably in alphabetic sequence (small letters, capital letters, Greek). Indicate both meaning and units. Try to adapt generally used symbols, and avoid the use of the same symbol for different meanings. Also non-standard abbreviations can be added here. Abbreviations are introduced ones at their first appearance and then used later on throughout the text.</w:t>
      </w:r>
    </w:p>
    <w:p w:rsidR="006836D1" w:rsidRPr="006836D1" w:rsidRDefault="006836D1" w:rsidP="008372A0">
      <w:pPr>
        <w:pStyle w:val="Heading2"/>
      </w:pPr>
      <w:bookmarkStart w:id="48" w:name="_Toc301944172"/>
      <w:bookmarkStart w:id="49" w:name="_Toc24529231"/>
      <w:r w:rsidRPr="006836D1">
        <w:t>Literature list</w:t>
      </w:r>
      <w:bookmarkEnd w:id="48"/>
      <w:bookmarkEnd w:id="49"/>
    </w:p>
    <w:p w:rsidR="006836D1" w:rsidRPr="006836D1" w:rsidRDefault="006836D1" w:rsidP="003968C1">
      <w:r w:rsidRPr="006836D1">
        <w:t>See section 5.6</w:t>
      </w:r>
    </w:p>
    <w:p w:rsidR="006836D1" w:rsidRPr="006836D1" w:rsidRDefault="006836D1" w:rsidP="008372A0">
      <w:pPr>
        <w:pStyle w:val="Heading2"/>
      </w:pPr>
      <w:bookmarkStart w:id="50" w:name="_Toc301944173"/>
      <w:bookmarkStart w:id="51" w:name="_Toc24529232"/>
      <w:r w:rsidRPr="006836D1">
        <w:t>Appendices</w:t>
      </w:r>
      <w:bookmarkEnd w:id="50"/>
      <w:bookmarkEnd w:id="51"/>
    </w:p>
    <w:p w:rsidR="006836D1" w:rsidRPr="006836D1" w:rsidRDefault="006836D1" w:rsidP="003968C1">
      <w:r w:rsidRPr="006836D1">
        <w:t xml:space="preserve">Hereunder fall items that would interrupt the fluidity of the body of the report, such as: </w:t>
      </w:r>
    </w:p>
    <w:p w:rsidR="006836D1" w:rsidRPr="00607025" w:rsidRDefault="006836D1" w:rsidP="003968C1">
      <w:pPr>
        <w:pStyle w:val="ListParagraph"/>
        <w:numPr>
          <w:ilvl w:val="0"/>
          <w:numId w:val="22"/>
        </w:numPr>
      </w:pPr>
      <w:r w:rsidRPr="00607025">
        <w:t>Long derivations of formulas,</w:t>
      </w:r>
    </w:p>
    <w:p w:rsidR="006836D1" w:rsidRPr="00607025" w:rsidRDefault="006836D1" w:rsidP="003968C1">
      <w:pPr>
        <w:pStyle w:val="ListParagraph"/>
        <w:numPr>
          <w:ilvl w:val="0"/>
          <w:numId w:val="22"/>
        </w:numPr>
      </w:pPr>
      <w:r w:rsidRPr="00607025">
        <w:t>Calculations that would interrupt the body of the report (keep them compact)</w:t>
      </w:r>
    </w:p>
    <w:p w:rsidR="006836D1" w:rsidRPr="00607025" w:rsidRDefault="006836D1" w:rsidP="003968C1">
      <w:pPr>
        <w:pStyle w:val="ListParagraph"/>
        <w:numPr>
          <w:ilvl w:val="0"/>
          <w:numId w:val="22"/>
        </w:numPr>
      </w:pPr>
      <w:r w:rsidRPr="00607025">
        <w:t>Large tables with measurements or calculated results</w:t>
      </w:r>
    </w:p>
    <w:p w:rsidR="006836D1" w:rsidRPr="00607025" w:rsidRDefault="006836D1" w:rsidP="003968C1">
      <w:pPr>
        <w:pStyle w:val="ListParagraph"/>
        <w:numPr>
          <w:ilvl w:val="0"/>
          <w:numId w:val="22"/>
        </w:numPr>
      </w:pPr>
      <w:r w:rsidRPr="00607025">
        <w:t>Large drawings and schemes or layouts, series of pictures</w:t>
      </w:r>
    </w:p>
    <w:p w:rsidR="006836D1" w:rsidRPr="00607025" w:rsidRDefault="006836D1" w:rsidP="003968C1">
      <w:pPr>
        <w:pStyle w:val="ListParagraph"/>
        <w:numPr>
          <w:ilvl w:val="0"/>
          <w:numId w:val="22"/>
        </w:numPr>
      </w:pPr>
      <w:r w:rsidRPr="00607025">
        <w:t>Part lists and computer simulation print-outs (listings, runs)</w:t>
      </w:r>
    </w:p>
    <w:p w:rsidR="006836D1" w:rsidRPr="008372A0" w:rsidRDefault="006836D1" w:rsidP="003968C1">
      <w:pPr>
        <w:pStyle w:val="BodyText2"/>
        <w:rPr>
          <w:lang w:val="en-US"/>
        </w:rPr>
      </w:pPr>
      <w:r w:rsidRPr="008372A0">
        <w:rPr>
          <w:lang w:val="en-US"/>
        </w:rPr>
        <w:t>The report must be understandable without the appendixes and contain all the important information.</w:t>
      </w:r>
    </w:p>
    <w:p w:rsidR="006836D1" w:rsidRPr="006836D1" w:rsidRDefault="006836D1" w:rsidP="003968C1">
      <w:pPr>
        <w:pStyle w:val="Heading1"/>
      </w:pPr>
      <w:bookmarkStart w:id="52" w:name="_Toc507238755"/>
      <w:bookmarkStart w:id="53" w:name="_Toc507238871"/>
      <w:bookmarkStart w:id="54" w:name="_Toc507238954"/>
      <w:bookmarkStart w:id="55" w:name="_Toc507239047"/>
      <w:bookmarkStart w:id="56" w:name="_Toc507242987"/>
      <w:bookmarkStart w:id="57" w:name="_Toc507297208"/>
      <w:bookmarkStart w:id="58" w:name="_Toc507297927"/>
      <w:bookmarkStart w:id="59" w:name="_Toc507327428"/>
      <w:bookmarkStart w:id="60" w:name="_Toc507497149"/>
      <w:bookmarkStart w:id="61" w:name="_Toc301944174"/>
      <w:bookmarkStart w:id="62" w:name="_Toc24529233"/>
      <w:r w:rsidRPr="006836D1">
        <w:t>The inside of a report</w:t>
      </w:r>
      <w:bookmarkEnd w:id="52"/>
      <w:bookmarkEnd w:id="53"/>
      <w:bookmarkEnd w:id="54"/>
      <w:bookmarkEnd w:id="55"/>
      <w:bookmarkEnd w:id="56"/>
      <w:bookmarkEnd w:id="57"/>
      <w:bookmarkEnd w:id="58"/>
      <w:bookmarkEnd w:id="59"/>
      <w:bookmarkEnd w:id="60"/>
      <w:bookmarkEnd w:id="61"/>
      <w:bookmarkEnd w:id="62"/>
    </w:p>
    <w:p w:rsidR="006836D1" w:rsidRPr="006836D1" w:rsidRDefault="006836D1" w:rsidP="008372A0">
      <w:pPr>
        <w:pStyle w:val="Heading2"/>
      </w:pPr>
      <w:bookmarkStart w:id="63" w:name="_Toc105388177"/>
      <w:bookmarkStart w:id="64" w:name="_Toc24529234"/>
      <w:bookmarkStart w:id="65" w:name="_Toc507497150"/>
      <w:bookmarkStart w:id="66" w:name="_Toc301944175"/>
      <w:r w:rsidRPr="006836D1">
        <w:t>Page Layout</w:t>
      </w:r>
      <w:bookmarkEnd w:id="63"/>
      <w:bookmarkEnd w:id="64"/>
    </w:p>
    <w:p w:rsidR="006836D1" w:rsidRPr="006836D1" w:rsidRDefault="006836D1" w:rsidP="003968C1">
      <w:r w:rsidRPr="006836D1">
        <w:t>The page layout is based on the DIN</w:t>
      </w:r>
      <w:r w:rsidR="00935DCE">
        <w:t xml:space="preserve"> A4 format. The side margins</w:t>
      </w:r>
      <w:r w:rsidRPr="006836D1">
        <w:t xml:space="preserve"> allow a good binding of the document on the left side. Normally semester project or master thesis reports are copied single-sided and glue-bounded. A larger margin on the ‘glue-bounded’ side of the page is therefore used. </w:t>
      </w:r>
      <w:r w:rsidRPr="006836D1">
        <w:rPr>
          <w:b/>
          <w:bCs/>
        </w:rPr>
        <w:t>The margins in this template are for single-sided documents</w:t>
      </w:r>
      <w:r w:rsidRPr="006836D1">
        <w:t>: Left 3.2 cm, Right 2 cm, Top and Bottom 2.5 cm. If you wish to use double-sided printing, remember to adjust the margins: on even-numbered pages (left pages), the left margin equals 2 cm and the right 2.7 cm. Odd-numbered pages (right pages) have a 2.7 cm left margin and a 2 cm right margin. You can control the difference in margin size, headers and footers between left and right pages in the Page Setup menu.</w:t>
      </w:r>
    </w:p>
    <w:p w:rsidR="006836D1" w:rsidRPr="006836D1" w:rsidRDefault="006836D1" w:rsidP="008372A0">
      <w:pPr>
        <w:pStyle w:val="Heading2"/>
      </w:pPr>
      <w:bookmarkStart w:id="67" w:name="_Toc105388179"/>
      <w:bookmarkStart w:id="68" w:name="_Toc24529235"/>
      <w:r w:rsidRPr="006836D1">
        <w:t>Headers and Footers</w:t>
      </w:r>
      <w:bookmarkEnd w:id="67"/>
      <w:bookmarkEnd w:id="68"/>
    </w:p>
    <w:p w:rsidR="006836D1" w:rsidRPr="006836D1" w:rsidRDefault="006836D1" w:rsidP="003968C1">
      <w:r w:rsidRPr="006836D1">
        <w:t xml:space="preserve">Edit the header and footers by either clicking on them or choosing from the Menu ‘View – Headers and Footers’. The three tab stops facilitate the alignment on the left, centre and right side. </w:t>
      </w:r>
    </w:p>
    <w:p w:rsidR="006836D1" w:rsidRPr="006836D1" w:rsidRDefault="006836D1" w:rsidP="008372A0">
      <w:pPr>
        <w:pStyle w:val="Heading2"/>
      </w:pPr>
      <w:bookmarkStart w:id="69" w:name="_Toc105388181"/>
      <w:bookmarkStart w:id="70" w:name="_Toc24529236"/>
      <w:r w:rsidRPr="006836D1">
        <w:t>Using Styles</w:t>
      </w:r>
      <w:bookmarkEnd w:id="69"/>
      <w:bookmarkEnd w:id="70"/>
    </w:p>
    <w:p w:rsidR="006836D1" w:rsidRPr="006836D1" w:rsidRDefault="006836D1" w:rsidP="003968C1">
      <w:r w:rsidRPr="006836D1">
        <w:t>A minimum number of styles were used for this template: Heading 1, Heading 2 and Heading 3, corresponding to three heading levels. Additionally Table of Contents Styles, Title, Caption and some more styles for the Abstract Page. You can change them with Format –  Styles and Formatting.</w:t>
      </w:r>
    </w:p>
    <w:p w:rsidR="006836D1" w:rsidRPr="00607025" w:rsidRDefault="006836D1" w:rsidP="003968C1">
      <w:pPr>
        <w:pStyle w:val="Heading3"/>
      </w:pPr>
      <w:bookmarkStart w:id="71" w:name="_Toc105388182"/>
      <w:r w:rsidRPr="00607025">
        <w:lastRenderedPageBreak/>
        <w:t>Styles and Table of Contents</w:t>
      </w:r>
      <w:bookmarkEnd w:id="71"/>
    </w:p>
    <w:p w:rsidR="006836D1" w:rsidRPr="006836D1" w:rsidRDefault="006836D1" w:rsidP="003968C1">
      <w:r w:rsidRPr="006836D1">
        <w:t>Using the heading styles allows to insert and update automatically the table of contents from the headings used. Update the table by right-click, then ‘Update Field’; Insert – Reference – Index and Tables – Table of Contents.</w:t>
      </w:r>
    </w:p>
    <w:p w:rsidR="006836D1" w:rsidRPr="006836D1" w:rsidRDefault="006836D1" w:rsidP="003968C1">
      <w:pPr>
        <w:pStyle w:val="Heading3"/>
      </w:pPr>
      <w:bookmarkStart w:id="72" w:name="_Toc105388183"/>
      <w:r w:rsidRPr="006836D1">
        <w:t>Inserting a Literature Reference</w:t>
      </w:r>
      <w:bookmarkEnd w:id="72"/>
    </w:p>
    <w:p w:rsidR="006836D1" w:rsidRPr="006836D1" w:rsidRDefault="006836D1" w:rsidP="003968C1">
      <w:r w:rsidRPr="006836D1">
        <w:t>In this template, the endnote function is used for the references on articles. You can insert an endnote by choosing ‘Insert’ – ‘Reference’ – ‘Footnote’, then choosing the option ‘Endnote’, as for example done for the article on Magnetic Resonators by Olivier Martin [</w:t>
      </w:r>
      <w:r w:rsidRPr="006836D1">
        <w:rPr>
          <w:rStyle w:val="EndnoteReference"/>
          <w:rFonts w:ascii="Suisse" w:hAnsi="Suisse"/>
        </w:rPr>
        <w:endnoteReference w:id="1"/>
      </w:r>
      <w:r w:rsidRPr="006836D1">
        <w:t xml:space="preserve">]. </w:t>
      </w:r>
    </w:p>
    <w:p w:rsidR="006836D1" w:rsidRPr="006836D1" w:rsidRDefault="006836D1" w:rsidP="008372A0">
      <w:pPr>
        <w:pStyle w:val="Heading2"/>
      </w:pPr>
      <w:bookmarkStart w:id="73" w:name="_Toc24529237"/>
      <w:bookmarkEnd w:id="65"/>
      <w:bookmarkEnd w:id="66"/>
      <w:r w:rsidRPr="006836D1">
        <w:t>Chapters and contents</w:t>
      </w:r>
      <w:bookmarkEnd w:id="73"/>
    </w:p>
    <w:p w:rsidR="006836D1" w:rsidRPr="006836D1" w:rsidRDefault="006836D1" w:rsidP="003968C1">
      <w:r w:rsidRPr="006836D1">
        <w:t xml:space="preserve">Start each chapter on a new page. Use large margins (ca. 3 cm left margin, top and bottom). Place pictures near the relevant text. Group the information in paragraphs. </w:t>
      </w:r>
    </w:p>
    <w:p w:rsidR="006836D1" w:rsidRPr="006836D1" w:rsidRDefault="006836D1" w:rsidP="008372A0">
      <w:pPr>
        <w:pStyle w:val="Heading2"/>
      </w:pPr>
      <w:bookmarkStart w:id="74" w:name="_Toc507238757"/>
      <w:bookmarkStart w:id="75" w:name="_Toc507238873"/>
      <w:bookmarkStart w:id="76" w:name="_Toc507238956"/>
      <w:bookmarkStart w:id="77" w:name="_Toc507239049"/>
      <w:bookmarkStart w:id="78" w:name="_Toc507242989"/>
      <w:bookmarkStart w:id="79" w:name="_Toc507297210"/>
      <w:bookmarkStart w:id="80" w:name="_Toc507297929"/>
      <w:bookmarkStart w:id="81" w:name="_Toc507327430"/>
      <w:bookmarkStart w:id="82" w:name="_Toc507497151"/>
      <w:bookmarkStart w:id="83" w:name="_Toc301944176"/>
      <w:bookmarkStart w:id="84" w:name="_Toc24529238"/>
      <w:r w:rsidRPr="006836D1">
        <w:t>Numbering</w:t>
      </w:r>
      <w:bookmarkEnd w:id="74"/>
      <w:bookmarkEnd w:id="75"/>
      <w:bookmarkEnd w:id="76"/>
      <w:bookmarkEnd w:id="77"/>
      <w:bookmarkEnd w:id="78"/>
      <w:bookmarkEnd w:id="79"/>
      <w:bookmarkEnd w:id="80"/>
      <w:bookmarkEnd w:id="81"/>
      <w:bookmarkEnd w:id="82"/>
      <w:bookmarkEnd w:id="83"/>
      <w:bookmarkEnd w:id="84"/>
    </w:p>
    <w:p w:rsidR="006836D1" w:rsidRPr="006836D1" w:rsidRDefault="006836D1" w:rsidP="003968C1">
      <w:pPr>
        <w:pStyle w:val="Heading3"/>
      </w:pPr>
      <w:bookmarkStart w:id="85" w:name="_Toc301944177"/>
      <w:r w:rsidRPr="006836D1">
        <w:t>Chapters and sections</w:t>
      </w:r>
      <w:bookmarkEnd w:id="85"/>
    </w:p>
    <w:p w:rsidR="006836D1" w:rsidRPr="006836D1" w:rsidRDefault="006836D1" w:rsidP="003968C1">
      <w:r w:rsidRPr="006836D1">
        <w:t>Preferably use a decimal enumeration system such as in this manual. The summary, appendices, literature list and symbol list are usually not numbered.</w:t>
      </w:r>
    </w:p>
    <w:p w:rsidR="006836D1" w:rsidRPr="006836D1" w:rsidRDefault="006836D1" w:rsidP="003968C1">
      <w:pPr>
        <w:pStyle w:val="Heading3"/>
      </w:pPr>
      <w:bookmarkStart w:id="86" w:name="_Toc301944178"/>
      <w:r w:rsidRPr="006836D1">
        <w:t>Formulas</w:t>
      </w:r>
      <w:bookmarkEnd w:id="86"/>
    </w:p>
    <w:p w:rsidR="006836D1" w:rsidRPr="006836D1" w:rsidRDefault="006836D1" w:rsidP="003968C1">
      <w:r w:rsidRPr="006836D1">
        <w:t>Essential formulas and formulas that are referred to in other places in the report should be numbered.</w:t>
      </w:r>
    </w:p>
    <w:p w:rsidR="006836D1" w:rsidRPr="006836D1" w:rsidRDefault="006836D1" w:rsidP="003968C1">
      <w:r w:rsidRPr="006836D1">
        <w:t>For example:</w:t>
      </w:r>
    </w:p>
    <w:p w:rsidR="006836D1" w:rsidRPr="006836D1" w:rsidRDefault="006836D1" w:rsidP="003968C1">
      <w:r w:rsidRPr="006836D1">
        <w:tab/>
      </w:r>
      <w:r w:rsidRPr="006836D1">
        <w:rPr>
          <w:position w:val="-10"/>
        </w:rPr>
        <w:object w:dxaOrig="1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1.5pt;height:19.5pt" o:ole="">
            <v:imagedata r:id="rId17" o:title=""/>
          </v:shape>
          <o:OLEObject Type="Embed" ProgID="Equation.3" ShapeID="_x0000_i1059" DrawAspect="Content" ObjectID="_1668261608" r:id="rId18"/>
        </w:object>
      </w:r>
      <w:r w:rsidRPr="006836D1">
        <w:tab/>
        <w:t>(1)</w:t>
      </w:r>
    </w:p>
    <w:p w:rsidR="006836D1" w:rsidRPr="00935DCE" w:rsidRDefault="006836D1" w:rsidP="003968C1">
      <w:pPr>
        <w:pStyle w:val="Date"/>
        <w:rPr>
          <w:rFonts w:ascii="Suisse Int'l Light" w:eastAsiaTheme="minorHAnsi" w:hAnsi="Suisse Int'l Light" w:cs="Suisse Int'l Light"/>
          <w:lang w:val="en-GB"/>
        </w:rPr>
      </w:pPr>
      <w:r w:rsidRPr="00935DCE">
        <w:rPr>
          <w:rFonts w:ascii="Suisse Int'l Light" w:eastAsiaTheme="minorHAnsi" w:hAnsi="Suisse Int'l Light" w:cs="Suisse Int'l Light"/>
          <w:lang w:val="en-GB"/>
        </w:rPr>
        <w:t>If you do not have many formulas (say less than 20), you can use this type of numbering; otherwise you can use (3.1) etc., referring to the chapter that the formula is in.</w:t>
      </w:r>
    </w:p>
    <w:p w:rsidR="006836D1" w:rsidRPr="006836D1" w:rsidRDefault="006836D1" w:rsidP="003968C1">
      <w:pPr>
        <w:pStyle w:val="Heading3"/>
      </w:pPr>
      <w:bookmarkStart w:id="87" w:name="_Toc301944179"/>
      <w:r w:rsidRPr="006836D1">
        <w:t>Tables</w:t>
      </w:r>
      <w:bookmarkEnd w:id="87"/>
    </w:p>
    <w:p w:rsidR="006836D1" w:rsidRPr="006836D1" w:rsidRDefault="006836D1" w:rsidP="003968C1">
      <w:r w:rsidRPr="006836D1">
        <w:t>Tables should be numbered, and indicated: Table 1, Table 2 (or Table 3.1, Table 3.2).</w:t>
      </w:r>
    </w:p>
    <w:p w:rsidR="006836D1" w:rsidRPr="006836D1" w:rsidRDefault="006836D1" w:rsidP="003968C1">
      <w:pPr>
        <w:pStyle w:val="Heading3"/>
      </w:pPr>
      <w:bookmarkStart w:id="88" w:name="_Toc301944180"/>
      <w:r w:rsidRPr="006836D1">
        <w:t>Figures</w:t>
      </w:r>
      <w:bookmarkEnd w:id="88"/>
    </w:p>
    <w:p w:rsidR="006836D1" w:rsidRPr="006836D1" w:rsidRDefault="006836D1" w:rsidP="003968C1">
      <w:r w:rsidRPr="006836D1">
        <w:t xml:space="preserve">All graphics that are placed in-between the text, such as drawings, graphs, pictures are called “figure”. The figures are placed close to the related text. You can number them Figure1, Figure 2 etc. (or Fig.3.1, Fig.3.2). </w:t>
      </w:r>
    </w:p>
    <w:p w:rsidR="006836D1" w:rsidRPr="006836D1" w:rsidRDefault="006836D1" w:rsidP="003968C1">
      <w:r w:rsidRPr="006836D1">
        <w:t>Together with the numbering you include a clear figure caption that should be self-explaining: all the relevant information has to be in the figure and figure caption. State clear</w:t>
      </w:r>
      <w:r w:rsidR="00BB3476">
        <w:t>ly what is shown: “Measured…”, “Simulated…”, “Theoretical…”, “</w:t>
      </w:r>
      <w:r w:rsidRPr="006836D1">
        <w:t>Comparison…”,</w:t>
      </w:r>
    </w:p>
    <w:p w:rsidR="006836D1" w:rsidRPr="006836D1" w:rsidRDefault="006836D1" w:rsidP="003968C1">
      <w:pPr>
        <w:pStyle w:val="Heading3"/>
      </w:pPr>
      <w:bookmarkStart w:id="89" w:name="_Toc301944181"/>
      <w:r w:rsidRPr="006836D1">
        <w:t>Appendices</w:t>
      </w:r>
      <w:bookmarkEnd w:id="89"/>
    </w:p>
    <w:p w:rsidR="006836D1" w:rsidRPr="006836D1" w:rsidRDefault="006836D1" w:rsidP="003968C1">
      <w:r w:rsidRPr="006836D1">
        <w:t>If you have many that can be grouped into types:</w:t>
      </w:r>
    </w:p>
    <w:p w:rsidR="006836D1" w:rsidRPr="006836D1" w:rsidRDefault="006836D1" w:rsidP="003968C1">
      <w:r w:rsidRPr="006836D1">
        <w:t>Graph A. First DC current measurement</w:t>
      </w:r>
    </w:p>
    <w:p w:rsidR="006836D1" w:rsidRPr="006836D1" w:rsidRDefault="006836D1" w:rsidP="003968C1">
      <w:r w:rsidRPr="006836D1">
        <w:t>Graph B. First AC current measurement</w:t>
      </w:r>
    </w:p>
    <w:p w:rsidR="006836D1" w:rsidRPr="006836D1" w:rsidRDefault="006836D1" w:rsidP="003968C1">
      <w:r w:rsidRPr="006836D1">
        <w:lastRenderedPageBreak/>
        <w:t>Mask 1. Back side</w:t>
      </w:r>
    </w:p>
    <w:p w:rsidR="006836D1" w:rsidRPr="006836D1" w:rsidRDefault="006836D1" w:rsidP="003968C1">
      <w:r w:rsidRPr="006836D1">
        <w:t>Mask 2. Front side</w:t>
      </w:r>
    </w:p>
    <w:p w:rsidR="006836D1" w:rsidRPr="006836D1" w:rsidRDefault="006836D1" w:rsidP="003968C1">
      <w:r w:rsidRPr="006836D1">
        <w:t>Mask 3. Metallisation</w:t>
      </w:r>
    </w:p>
    <w:p w:rsidR="006836D1" w:rsidRPr="006836D1" w:rsidRDefault="006836D1" w:rsidP="003968C1">
      <w:r w:rsidRPr="006836D1">
        <w:t>You indicate these in the Table of Contents as:</w:t>
      </w:r>
    </w:p>
    <w:p w:rsidR="003B4357" w:rsidRDefault="006836D1" w:rsidP="003968C1">
      <w:r w:rsidRPr="006836D1">
        <w:t>Graphs</w:t>
      </w:r>
    </w:p>
    <w:p w:rsidR="006836D1" w:rsidRPr="006836D1" w:rsidRDefault="006836D1" w:rsidP="003968C1">
      <w:r w:rsidRPr="006836D1">
        <w:t>Mask layouts</w:t>
      </w:r>
    </w:p>
    <w:p w:rsidR="006836D1" w:rsidRPr="006836D1" w:rsidRDefault="006836D1" w:rsidP="008372A0">
      <w:pPr>
        <w:pStyle w:val="Heading2"/>
      </w:pPr>
      <w:bookmarkStart w:id="90" w:name="_Toc24529239"/>
      <w:r w:rsidRPr="006836D1">
        <w:t>Figures</w:t>
      </w:r>
      <w:bookmarkEnd w:id="90"/>
      <w:r w:rsidRPr="006836D1">
        <w:t xml:space="preserve"> </w:t>
      </w:r>
    </w:p>
    <w:p w:rsidR="006836D1" w:rsidRPr="006836D1" w:rsidRDefault="006836D1" w:rsidP="003968C1">
      <w:r w:rsidRPr="006836D1">
        <w:rPr>
          <w:lang w:val="en-US"/>
        </w:rPr>
        <w:t xml:space="preserve">Indicate graphs, pictures and drawings with “Figure” or “Fig.”. </w:t>
      </w:r>
      <w:r w:rsidRPr="006836D1">
        <w:t xml:space="preserve">Unfortunately, word does not allow different styles for different caption labels, but you can copy-paste the caption for other figures preserving in such a way the formatting. </w:t>
      </w:r>
    </w:p>
    <w:p w:rsidR="006836D1" w:rsidRPr="006836D1" w:rsidRDefault="006836D1" w:rsidP="003968C1"/>
    <w:p w:rsidR="006836D1" w:rsidRPr="006836D1" w:rsidRDefault="006836D1" w:rsidP="003968C1">
      <w:r w:rsidRPr="006836D1">
        <w:t>Examples of a bad presentation (Fig.1) and good presentations (Fig.2 and Fig</w:t>
      </w:r>
      <w:r w:rsidR="008372A0">
        <w:t>. 3</w:t>
      </w:r>
      <w:r w:rsidRPr="006836D1">
        <w:t>):</w:t>
      </w:r>
    </w:p>
    <w:p w:rsidR="006836D1" w:rsidRPr="006836D1" w:rsidRDefault="006836D1" w:rsidP="003968C1"/>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400"/>
      </w:tblGrid>
      <w:tr w:rsidR="006836D1" w:rsidRPr="006836D1" w:rsidTr="00FF4A55">
        <w:trPr>
          <w:trHeight w:val="4162"/>
        </w:trPr>
        <w:tc>
          <w:tcPr>
            <w:tcW w:w="4068" w:type="dxa"/>
            <w:tcBorders>
              <w:top w:val="nil"/>
              <w:left w:val="nil"/>
              <w:bottom w:val="nil"/>
              <w:right w:val="nil"/>
            </w:tcBorders>
          </w:tcPr>
          <w:p w:rsidR="006836D1" w:rsidRPr="006836D1" w:rsidRDefault="006836D1" w:rsidP="00935DCE">
            <w:pPr>
              <w:ind w:firstLine="0"/>
            </w:pPr>
            <w:r w:rsidRPr="006836D1">
              <w:rPr>
                <w:noProof/>
                <w:lang w:val="en-US"/>
              </w:rPr>
              <w:drawing>
                <wp:inline distT="0" distB="0" distL="0" distR="0">
                  <wp:extent cx="2474498" cy="2398643"/>
                  <wp:effectExtent l="0" t="0" r="0" b="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400" w:type="dxa"/>
            <w:tcBorders>
              <w:top w:val="nil"/>
              <w:left w:val="nil"/>
              <w:bottom w:val="nil"/>
              <w:right w:val="nil"/>
            </w:tcBorders>
          </w:tcPr>
          <w:p w:rsidR="006836D1" w:rsidRPr="006836D1" w:rsidRDefault="006836D1" w:rsidP="00935DCE">
            <w:pPr>
              <w:ind w:firstLine="0"/>
            </w:pPr>
            <w:r w:rsidRPr="006836D1">
              <w:rPr>
                <w:noProof/>
                <w:lang w:val="en-US"/>
              </w:rPr>
              <w:drawing>
                <wp:inline distT="0" distB="0" distL="0" distR="0">
                  <wp:extent cx="3035689" cy="2398395"/>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836D1" w:rsidRPr="006836D1" w:rsidTr="00FF4A55">
        <w:tc>
          <w:tcPr>
            <w:tcW w:w="4068" w:type="dxa"/>
            <w:tcBorders>
              <w:top w:val="nil"/>
              <w:left w:val="nil"/>
              <w:bottom w:val="nil"/>
              <w:right w:val="nil"/>
            </w:tcBorders>
          </w:tcPr>
          <w:p w:rsidR="006836D1" w:rsidRPr="006836D1" w:rsidRDefault="006836D1" w:rsidP="003968C1">
            <w:r w:rsidRPr="006836D1">
              <w:t>Fig.</w:t>
            </w:r>
            <w:r w:rsidRPr="006836D1">
              <w:fldChar w:fldCharType="begin"/>
            </w:r>
            <w:r w:rsidRPr="006836D1">
              <w:instrText xml:space="preserve"> SEQ Figure \* ARABIC </w:instrText>
            </w:r>
            <w:r w:rsidRPr="006836D1">
              <w:fldChar w:fldCharType="separate"/>
            </w:r>
            <w:r w:rsidR="00BC266D">
              <w:rPr>
                <w:noProof/>
              </w:rPr>
              <w:t>1</w:t>
            </w:r>
            <w:r w:rsidRPr="006836D1">
              <w:fldChar w:fldCharType="end"/>
            </w:r>
            <w:r w:rsidRPr="006836D1">
              <w:t>. First results</w:t>
            </w:r>
          </w:p>
        </w:tc>
        <w:tc>
          <w:tcPr>
            <w:tcW w:w="5400" w:type="dxa"/>
            <w:tcBorders>
              <w:top w:val="nil"/>
              <w:left w:val="nil"/>
              <w:bottom w:val="nil"/>
              <w:right w:val="nil"/>
            </w:tcBorders>
          </w:tcPr>
          <w:p w:rsidR="006836D1" w:rsidRPr="006836D1" w:rsidRDefault="006836D1" w:rsidP="003968C1">
            <w:r w:rsidRPr="006836D1">
              <w:t>Fig.</w:t>
            </w:r>
            <w:r w:rsidRPr="006836D1">
              <w:fldChar w:fldCharType="begin"/>
            </w:r>
            <w:r w:rsidRPr="006836D1">
              <w:instrText xml:space="preserve"> SEQ Figure \* ARABIC </w:instrText>
            </w:r>
            <w:r w:rsidRPr="006836D1">
              <w:fldChar w:fldCharType="separate"/>
            </w:r>
            <w:r w:rsidR="00BC266D">
              <w:rPr>
                <w:noProof/>
              </w:rPr>
              <w:t>2</w:t>
            </w:r>
            <w:r w:rsidRPr="006836D1">
              <w:fldChar w:fldCharType="end"/>
            </w:r>
            <w:r w:rsidRPr="006836D1">
              <w:t xml:space="preserve">. </w:t>
            </w:r>
            <w:r w:rsidRPr="006836D1">
              <w:tab/>
              <w:t xml:space="preserve">Measurement of evaporation rate as </w:t>
            </w:r>
            <w:r w:rsidRPr="006836D1">
              <w:br/>
              <w:t>function of input power (third order fit).</w:t>
            </w:r>
          </w:p>
          <w:p w:rsidR="006836D1" w:rsidRPr="006836D1" w:rsidRDefault="006836D1" w:rsidP="003968C1"/>
          <w:p w:rsidR="006836D1" w:rsidRPr="006836D1" w:rsidRDefault="006836D1" w:rsidP="003968C1"/>
        </w:tc>
      </w:tr>
    </w:tbl>
    <w:p w:rsidR="006836D1" w:rsidRPr="006836D1" w:rsidRDefault="006836D1" w:rsidP="00935DCE">
      <w:pPr>
        <w:ind w:firstLine="0"/>
      </w:pPr>
      <w:r w:rsidRPr="006836D1">
        <w:rPr>
          <w:noProof/>
          <w:lang w:val="en-US"/>
        </w:rPr>
        <w:lastRenderedPageBreak/>
        <w:drawing>
          <wp:inline distT="0" distB="0" distL="0" distR="0">
            <wp:extent cx="6296025" cy="4572000"/>
            <wp:effectExtent l="0" t="0" r="9525" b="0"/>
            <wp:docPr id="14" name="Picture 14" descr="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asurements"/>
                    <pic:cNvPicPr>
                      <a:picLocks noChangeAspect="1" noChangeArrowheads="1"/>
                    </pic:cNvPicPr>
                  </pic:nvPicPr>
                  <pic:blipFill>
                    <a:blip r:embed="rId21">
                      <a:extLst>
                        <a:ext uri="{28A0092B-C50C-407E-A947-70E740481C1C}">
                          <a14:useLocalDpi xmlns:a14="http://schemas.microsoft.com/office/drawing/2010/main" val="0"/>
                        </a:ext>
                      </a:extLst>
                    </a:blip>
                    <a:srcRect t="1453" b="1938"/>
                    <a:stretch>
                      <a:fillRect/>
                    </a:stretch>
                  </pic:blipFill>
                  <pic:spPr bwMode="auto">
                    <a:xfrm>
                      <a:off x="0" y="0"/>
                      <a:ext cx="6296025" cy="4572000"/>
                    </a:xfrm>
                    <a:prstGeom prst="rect">
                      <a:avLst/>
                    </a:prstGeom>
                    <a:noFill/>
                    <a:ln>
                      <a:noFill/>
                    </a:ln>
                  </pic:spPr>
                </pic:pic>
              </a:graphicData>
            </a:graphic>
          </wp:inline>
        </w:drawing>
      </w:r>
    </w:p>
    <w:p w:rsidR="006836D1" w:rsidRPr="006836D1" w:rsidRDefault="006836D1" w:rsidP="00BB3476">
      <w:pPr>
        <w:pStyle w:val="Caption"/>
        <w:jc w:val="both"/>
      </w:pPr>
      <w:bookmarkStart w:id="91" w:name="_Ref96142569"/>
      <w:bookmarkStart w:id="92" w:name="_Ref96142566"/>
      <w:r w:rsidRPr="006836D1">
        <w:rPr>
          <w:b/>
        </w:rPr>
        <w:t xml:space="preserve">Figure </w:t>
      </w:r>
      <w:r w:rsidRPr="006836D1">
        <w:rPr>
          <w:b/>
        </w:rPr>
        <w:fldChar w:fldCharType="begin"/>
      </w:r>
      <w:r w:rsidRPr="006836D1">
        <w:rPr>
          <w:b/>
        </w:rPr>
        <w:instrText xml:space="preserve"> SEQ Figure \* ARABIC </w:instrText>
      </w:r>
      <w:r w:rsidRPr="006836D1">
        <w:rPr>
          <w:b/>
        </w:rPr>
        <w:fldChar w:fldCharType="separate"/>
      </w:r>
      <w:r w:rsidR="00BC266D">
        <w:rPr>
          <w:b/>
          <w:noProof/>
        </w:rPr>
        <w:t>3</w:t>
      </w:r>
      <w:r w:rsidRPr="006836D1">
        <w:rPr>
          <w:b/>
        </w:rPr>
        <w:fldChar w:fldCharType="end"/>
      </w:r>
      <w:bookmarkEnd w:id="91"/>
      <w:r w:rsidRPr="006836D1">
        <w:rPr>
          <w:b/>
        </w:rPr>
        <w:t xml:space="preserve"> –</w:t>
      </w:r>
      <w:r w:rsidRPr="006836D1">
        <w:t xml:space="preserve"> Radius of curvature measured as a function of the polyimide thickness</w:t>
      </w:r>
      <w:bookmarkEnd w:id="92"/>
      <w:r w:rsidRPr="006836D1">
        <w:t xml:space="preserve"> for bimorph structures using a polyimide PI2525 layer and a titanium layer. The measurements are represented as dots with their respective measurement incertitude. For comparison, the complete analytic formula is represented in solid lines and the approximate Stoney formula in dashed lines for a titanium thickness of 150 nm and 200 nm respectively.</w:t>
      </w:r>
    </w:p>
    <w:p w:rsidR="006836D1" w:rsidRPr="006836D1" w:rsidRDefault="006836D1" w:rsidP="003968C1"/>
    <w:p w:rsidR="006836D1" w:rsidRPr="006836D1" w:rsidRDefault="006836D1" w:rsidP="003968C1">
      <w:pPr>
        <w:pStyle w:val="Heading3"/>
      </w:pPr>
      <w:bookmarkStart w:id="93" w:name="_Toc301944184"/>
      <w:r w:rsidRPr="006836D1">
        <w:t>Axes</w:t>
      </w:r>
      <w:bookmarkEnd w:id="93"/>
    </w:p>
    <w:p w:rsidR="006836D1" w:rsidRPr="00607025" w:rsidRDefault="006836D1" w:rsidP="003968C1">
      <w:pPr>
        <w:pStyle w:val="ListParagraph"/>
        <w:numPr>
          <w:ilvl w:val="0"/>
          <w:numId w:val="16"/>
        </w:numPr>
      </w:pPr>
      <w:r w:rsidRPr="00607025">
        <w:rPr>
          <w:b/>
          <w:bCs/>
        </w:rPr>
        <w:t>Horizontally</w:t>
      </w:r>
      <w:r w:rsidRPr="00607025">
        <w:t xml:space="preserve"> (x) you put the</w:t>
      </w:r>
      <w:r w:rsidRPr="00607025">
        <w:rPr>
          <w:b/>
          <w:bCs/>
        </w:rPr>
        <w:t xml:space="preserve"> independent variable</w:t>
      </w:r>
      <w:r w:rsidRPr="00607025">
        <w:t xml:space="preserve"> (the cause) and </w:t>
      </w:r>
      <w:r w:rsidRPr="00607025">
        <w:rPr>
          <w:b/>
          <w:bCs/>
        </w:rPr>
        <w:t>vertically</w:t>
      </w:r>
      <w:r w:rsidRPr="00607025">
        <w:t xml:space="preserve"> (y) the</w:t>
      </w:r>
      <w:r w:rsidRPr="00607025">
        <w:rPr>
          <w:b/>
          <w:bCs/>
        </w:rPr>
        <w:t xml:space="preserve"> dependent variable</w:t>
      </w:r>
      <w:r w:rsidRPr="00607025">
        <w:t xml:space="preserve"> (the result). For example, if you measure the resistance as function of the temperature: then you put the resistance on the vertical axis. But if you measure the temperature as function of a heater resistance, you put the temperature on the vertical axis.</w:t>
      </w:r>
    </w:p>
    <w:p w:rsidR="006836D1" w:rsidRPr="00607025" w:rsidRDefault="006836D1" w:rsidP="003968C1">
      <w:pPr>
        <w:pStyle w:val="ListParagraph"/>
        <w:numPr>
          <w:ilvl w:val="0"/>
          <w:numId w:val="16"/>
        </w:numPr>
      </w:pPr>
      <w:r w:rsidRPr="00607025">
        <w:t>Divisions on the axes:</w:t>
      </w:r>
    </w:p>
    <w:p w:rsidR="006836D1" w:rsidRPr="00607025" w:rsidRDefault="006836D1" w:rsidP="003968C1">
      <w:pPr>
        <w:pStyle w:val="ListParagraph"/>
        <w:numPr>
          <w:ilvl w:val="1"/>
          <w:numId w:val="16"/>
        </w:numPr>
      </w:pPr>
      <w:r w:rsidRPr="00607025">
        <w:t>The space should be used efficiently.</w:t>
      </w:r>
    </w:p>
    <w:p w:rsidR="006836D1" w:rsidRPr="00607025" w:rsidRDefault="006836D1" w:rsidP="003968C1">
      <w:pPr>
        <w:pStyle w:val="ListParagraph"/>
        <w:numPr>
          <w:ilvl w:val="1"/>
          <w:numId w:val="16"/>
        </w:numPr>
      </w:pPr>
      <w:r w:rsidRPr="006836D1">
        <w:rPr>
          <w:lang w:val="en-US"/>
        </w:rPr>
        <w:t>D</w:t>
      </w:r>
      <w:r w:rsidRPr="00607025">
        <w:t>ivide the axes in multiple</w:t>
      </w:r>
      <w:r w:rsidR="00BB3476">
        <w:t>s of 1, 2, 5, 10 (etc.) units (“</w:t>
      </w:r>
      <w:r w:rsidRPr="00607025">
        <w:t xml:space="preserve">ticks”) in a readable way. </w:t>
      </w:r>
    </w:p>
    <w:p w:rsidR="006836D1" w:rsidRPr="00607025" w:rsidRDefault="006836D1" w:rsidP="003968C1">
      <w:pPr>
        <w:pStyle w:val="ListParagraph"/>
        <w:numPr>
          <w:ilvl w:val="1"/>
          <w:numId w:val="16"/>
        </w:numPr>
      </w:pPr>
      <w:r w:rsidRPr="00607025">
        <w:t>Consider the use of logarithmic divisions; realise what is useful and/or common.</w:t>
      </w:r>
    </w:p>
    <w:p w:rsidR="006836D1" w:rsidRPr="00607025" w:rsidRDefault="006836D1" w:rsidP="003968C1">
      <w:pPr>
        <w:pStyle w:val="ListParagraph"/>
        <w:numPr>
          <w:ilvl w:val="1"/>
          <w:numId w:val="16"/>
        </w:numPr>
      </w:pPr>
      <w:r w:rsidRPr="00607025">
        <w:t>Usually the axes go preferably through the origin (0,0).</w:t>
      </w:r>
    </w:p>
    <w:p w:rsidR="006836D1" w:rsidRPr="00607025" w:rsidRDefault="006836D1" w:rsidP="003968C1">
      <w:pPr>
        <w:pStyle w:val="ListParagraph"/>
        <w:numPr>
          <w:ilvl w:val="1"/>
          <w:numId w:val="16"/>
        </w:numPr>
      </w:pPr>
      <w:r w:rsidRPr="00607025">
        <w:lastRenderedPageBreak/>
        <w:t>Use exactly the same layout for two results that you want to compare (identical axes).</w:t>
      </w:r>
    </w:p>
    <w:p w:rsidR="006836D1" w:rsidRPr="00607025" w:rsidRDefault="006836D1" w:rsidP="003968C1">
      <w:pPr>
        <w:pStyle w:val="ListParagraph"/>
        <w:numPr>
          <w:ilvl w:val="1"/>
          <w:numId w:val="16"/>
        </w:numPr>
      </w:pPr>
      <w:r w:rsidRPr="00607025">
        <w:t xml:space="preserve">Near the axes you indicate the variable (preferably a symbol) and the units: e.g. I [mA] or t [s]. Describe what exactly is plotted as function of what. </w:t>
      </w:r>
    </w:p>
    <w:p w:rsidR="006836D1" w:rsidRPr="00607025" w:rsidRDefault="006836D1" w:rsidP="003968C1">
      <w:pPr>
        <w:pStyle w:val="ListParagraph"/>
        <w:numPr>
          <w:ilvl w:val="1"/>
          <w:numId w:val="16"/>
        </w:numPr>
      </w:pPr>
      <w:r w:rsidRPr="00607025">
        <w:t>If you don’t start at 0, it’s good to emphasize it (draw it yourself):</w:t>
      </w:r>
    </w:p>
    <w:p w:rsidR="006836D1" w:rsidRDefault="006836D1" w:rsidP="00935DCE">
      <w:pPr>
        <w:jc w:val="center"/>
      </w:pPr>
      <w:r w:rsidRPr="006836D1">
        <w:rPr>
          <w:noProof/>
          <w:lang w:val="en-US"/>
        </w:rPr>
        <w:drawing>
          <wp:inline distT="0" distB="0" distL="0" distR="0">
            <wp:extent cx="3371850" cy="942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942975"/>
                    </a:xfrm>
                    <a:prstGeom prst="rect">
                      <a:avLst/>
                    </a:prstGeom>
                    <a:noFill/>
                    <a:ln>
                      <a:noFill/>
                    </a:ln>
                  </pic:spPr>
                </pic:pic>
              </a:graphicData>
            </a:graphic>
          </wp:inline>
        </w:drawing>
      </w:r>
    </w:p>
    <w:p w:rsidR="0054275D" w:rsidRPr="006836D1" w:rsidRDefault="0054275D" w:rsidP="003968C1"/>
    <w:p w:rsidR="006836D1" w:rsidRPr="006836D1" w:rsidRDefault="006836D1" w:rsidP="003968C1">
      <w:pPr>
        <w:pStyle w:val="Heading3"/>
      </w:pPr>
      <w:bookmarkStart w:id="94" w:name="_Toc301944185"/>
      <w:r w:rsidRPr="006836D1">
        <w:t>Measurement points</w:t>
      </w:r>
      <w:bookmarkEnd w:id="94"/>
    </w:p>
    <w:p w:rsidR="006836D1" w:rsidRPr="00607025" w:rsidRDefault="006836D1" w:rsidP="003968C1">
      <w:pPr>
        <w:pStyle w:val="ListParagraph"/>
        <w:numPr>
          <w:ilvl w:val="0"/>
          <w:numId w:val="17"/>
        </w:numPr>
      </w:pPr>
      <w:r w:rsidRPr="00607025">
        <w:t>Include all measurement points, also the ones that seem to be out of range. Make them sufficiently large to see them after you draw a line through them.</w:t>
      </w:r>
    </w:p>
    <w:p w:rsidR="006836D1" w:rsidRPr="00607025" w:rsidRDefault="006836D1" w:rsidP="003968C1">
      <w:pPr>
        <w:pStyle w:val="ListParagraph"/>
        <w:numPr>
          <w:ilvl w:val="0"/>
          <w:numId w:val="17"/>
        </w:numPr>
      </w:pPr>
      <w:r w:rsidRPr="00607025">
        <w:t>Make sure when you do the measurements that the points will be well distributed. Where the graph behaves strangely (resonance peaks and so on) there should be more points (hopefully you realised that when doing the measurement!).</w:t>
      </w:r>
    </w:p>
    <w:p w:rsidR="006836D1" w:rsidRPr="00607025" w:rsidRDefault="006836D1" w:rsidP="003968C1">
      <w:pPr>
        <w:pStyle w:val="ListParagraph"/>
        <w:numPr>
          <w:ilvl w:val="0"/>
          <w:numId w:val="17"/>
        </w:numPr>
      </w:pPr>
      <w:r w:rsidRPr="00607025">
        <w:t>It is useful to give an inaccuracy estimation with error bars (especially for large errors).</w:t>
      </w:r>
    </w:p>
    <w:p w:rsidR="006836D1" w:rsidRPr="006836D1" w:rsidRDefault="006836D1" w:rsidP="003968C1">
      <w:pPr>
        <w:pStyle w:val="Heading3"/>
      </w:pPr>
      <w:bookmarkStart w:id="95" w:name="_Toc301944186"/>
      <w:r w:rsidRPr="006836D1">
        <w:t>Lines</w:t>
      </w:r>
      <w:bookmarkEnd w:id="95"/>
    </w:p>
    <w:p w:rsidR="006836D1" w:rsidRPr="00607025" w:rsidRDefault="006836D1" w:rsidP="003968C1">
      <w:pPr>
        <w:pStyle w:val="ListParagraph"/>
        <w:numPr>
          <w:ilvl w:val="0"/>
          <w:numId w:val="18"/>
        </w:numPr>
      </w:pPr>
      <w:r w:rsidRPr="00607025">
        <w:t>Draw a smooth line without trying to exactly force them through all points, in accord with theory (expectation) and common sense (error bars are helpful for that). In some cases it is not beneficial to draw a line at all.</w:t>
      </w:r>
    </w:p>
    <w:p w:rsidR="006836D1" w:rsidRPr="00607025" w:rsidRDefault="006836D1" w:rsidP="003968C1">
      <w:pPr>
        <w:pStyle w:val="ListParagraph"/>
        <w:numPr>
          <w:ilvl w:val="0"/>
          <w:numId w:val="18"/>
        </w:numPr>
      </w:pPr>
      <w:r w:rsidRPr="00607025">
        <w:t>Use different line styles, especially for lines that are close together or have a different meaning, such as theory and measurement (solid, dashed,..).</w:t>
      </w:r>
    </w:p>
    <w:p w:rsidR="006836D1" w:rsidRDefault="006836D1" w:rsidP="003968C1">
      <w:pPr>
        <w:pStyle w:val="ListParagraph"/>
        <w:numPr>
          <w:ilvl w:val="0"/>
          <w:numId w:val="18"/>
        </w:numPr>
      </w:pPr>
      <w:r w:rsidRPr="00607025">
        <w:t>If theory predicts that the points lie on a straight line, draw a straight line as good as possible through the points. If theory predicts the line to go through the origin, show the origin in the graph. It may be a good or a bad choice to force the line through the origin (comment on it in the text if you think there is an offset of some kind).</w:t>
      </w:r>
    </w:p>
    <w:p w:rsidR="0054275D" w:rsidRPr="00607025" w:rsidRDefault="0054275D" w:rsidP="003968C1">
      <w:pPr>
        <w:pStyle w:val="ListParagraph"/>
      </w:pPr>
    </w:p>
    <w:p w:rsidR="006836D1" w:rsidRPr="006836D1" w:rsidRDefault="006836D1" w:rsidP="008372A0">
      <w:pPr>
        <w:pStyle w:val="Heading2"/>
      </w:pPr>
      <w:bookmarkStart w:id="96" w:name="_Toc507238760"/>
      <w:bookmarkStart w:id="97" w:name="_Toc507238876"/>
      <w:bookmarkStart w:id="98" w:name="_Toc507238959"/>
      <w:bookmarkStart w:id="99" w:name="_Toc507239052"/>
      <w:bookmarkStart w:id="100" w:name="_Toc507242992"/>
      <w:bookmarkStart w:id="101" w:name="_Toc507297213"/>
      <w:bookmarkStart w:id="102" w:name="_Toc507297932"/>
      <w:bookmarkStart w:id="103" w:name="_Toc507327433"/>
      <w:bookmarkStart w:id="104" w:name="_Toc507497154"/>
      <w:bookmarkStart w:id="105" w:name="_Toc301944187"/>
      <w:bookmarkStart w:id="106" w:name="_Toc24529240"/>
      <w:r w:rsidRPr="006836D1">
        <w:t>Number presentation</w:t>
      </w:r>
      <w:bookmarkEnd w:id="96"/>
      <w:bookmarkEnd w:id="97"/>
      <w:bookmarkEnd w:id="98"/>
      <w:bookmarkEnd w:id="99"/>
      <w:bookmarkEnd w:id="100"/>
      <w:bookmarkEnd w:id="101"/>
      <w:bookmarkEnd w:id="102"/>
      <w:bookmarkEnd w:id="103"/>
      <w:bookmarkEnd w:id="104"/>
      <w:bookmarkEnd w:id="105"/>
      <w:bookmarkEnd w:id="106"/>
    </w:p>
    <w:p w:rsidR="006836D1" w:rsidRPr="006836D1" w:rsidRDefault="006836D1" w:rsidP="003968C1">
      <w:r w:rsidRPr="006836D1">
        <w:t xml:space="preserve">In general you should not give less, but also not </w:t>
      </w:r>
      <w:r w:rsidRPr="006836D1">
        <w:rPr>
          <w:b/>
          <w:bCs/>
        </w:rPr>
        <w:t>more</w:t>
      </w:r>
      <w:r w:rsidRPr="006836D1">
        <w:t xml:space="preserve"> decimals than what is meaningful or useful. A calculator usually gives too many digits!</w:t>
      </w:r>
    </w:p>
    <w:p w:rsidR="006836D1" w:rsidRPr="006836D1" w:rsidRDefault="006836D1" w:rsidP="003968C1">
      <w:r w:rsidRPr="006836D1">
        <w:t>How many you should take into account or present depends on:</w:t>
      </w:r>
    </w:p>
    <w:p w:rsidR="006836D1" w:rsidRPr="00607025" w:rsidRDefault="006836D1" w:rsidP="003968C1">
      <w:pPr>
        <w:pStyle w:val="ListParagraph"/>
        <w:numPr>
          <w:ilvl w:val="0"/>
          <w:numId w:val="19"/>
        </w:numPr>
      </w:pPr>
      <w:r w:rsidRPr="00607025">
        <w:t>The specifications of the equipment, either explicit (specifications) or implicit (number of digits, instability,</w:t>
      </w:r>
      <w:r w:rsidR="00BB3476">
        <w:t xml:space="preserve"> time since last calibration</w:t>
      </w:r>
      <w:r w:rsidRPr="00607025">
        <w:t>)</w:t>
      </w:r>
    </w:p>
    <w:p w:rsidR="006836D1" w:rsidRPr="00607025" w:rsidRDefault="006836D1" w:rsidP="003968C1">
      <w:pPr>
        <w:pStyle w:val="ListParagraph"/>
        <w:numPr>
          <w:ilvl w:val="0"/>
          <w:numId w:val="19"/>
        </w:numPr>
      </w:pPr>
      <w:r w:rsidRPr="00607025">
        <w:t>In calculations it is important how the inaccuracies influence the end value. It is wise to use at the start of calculations more digits than seem required or relevant, to prevent rounding errors. Watch out for dependence between errors: for example some systematic errors may have no effect on your result. Then one digit “too much” may be relevant after all!</w:t>
      </w:r>
    </w:p>
    <w:p w:rsidR="006836D1" w:rsidRPr="006836D1" w:rsidRDefault="006836D1" w:rsidP="003968C1">
      <w:r w:rsidRPr="006836D1">
        <w:t xml:space="preserve">Often an </w:t>
      </w:r>
      <w:r w:rsidRPr="006836D1">
        <w:rPr>
          <w:b/>
          <w:bCs/>
        </w:rPr>
        <w:t>estimation</w:t>
      </w:r>
      <w:r w:rsidRPr="006836D1">
        <w:t xml:space="preserve"> of the accuracy (error) is useful. In further calculations you should not forget that you started with an estimation. In many cases a simple, so-called “worst-case” </w:t>
      </w:r>
      <w:r w:rsidRPr="006836D1">
        <w:lastRenderedPageBreak/>
        <w:t xml:space="preserve">calculation will be sufficient. Such a calculation is valid for correlated or non-statistical errors. If applied to all errors, it easily results in overestimation (which can be acceptable). See </w:t>
      </w:r>
      <w:r w:rsidRPr="006836D1">
        <w:rPr>
          <w:b/>
          <w:bCs/>
        </w:rPr>
        <w:t>Appendix 1</w:t>
      </w:r>
      <w:r w:rsidRPr="006836D1">
        <w:t xml:space="preserve"> for a detailed discussion.</w:t>
      </w:r>
    </w:p>
    <w:p w:rsidR="006836D1" w:rsidRPr="006836D1" w:rsidRDefault="006836D1" w:rsidP="003968C1">
      <w:r w:rsidRPr="006836D1">
        <w:t>When you present values:</w:t>
      </w:r>
    </w:p>
    <w:p w:rsidR="006836D1" w:rsidRPr="00607025" w:rsidRDefault="006836D1" w:rsidP="003968C1">
      <w:pPr>
        <w:pStyle w:val="ListParagraph"/>
        <w:numPr>
          <w:ilvl w:val="0"/>
          <w:numId w:val="20"/>
        </w:numPr>
      </w:pPr>
      <w:r w:rsidRPr="00607025">
        <w:t>Use prefixes (kV, mA, pF) or powers of 10: preferably multiples of 1000 (10</w:t>
      </w:r>
      <w:r w:rsidRPr="00607025">
        <w:rPr>
          <w:vertAlign w:val="superscript"/>
        </w:rPr>
        <w:t>-6</w:t>
      </w:r>
      <w:r w:rsidRPr="00607025">
        <w:t>, 10</w:t>
      </w:r>
      <w:r w:rsidRPr="00607025">
        <w:rPr>
          <w:vertAlign w:val="superscript"/>
        </w:rPr>
        <w:t>9</w:t>
      </w:r>
      <w:r w:rsidRPr="00607025">
        <w:t xml:space="preserve"> etc.).</w:t>
      </w:r>
    </w:p>
    <w:p w:rsidR="006836D1" w:rsidRPr="00607025" w:rsidRDefault="006836D1" w:rsidP="003968C1">
      <w:pPr>
        <w:pStyle w:val="ListParagraph"/>
        <w:numPr>
          <w:ilvl w:val="0"/>
          <w:numId w:val="20"/>
        </w:numPr>
      </w:pPr>
      <w:r w:rsidRPr="00607025">
        <w:t>Indicate absolute errors in the same unit and power of 10.</w:t>
      </w:r>
    </w:p>
    <w:p w:rsidR="006836D1" w:rsidRPr="00607025" w:rsidRDefault="006836D1" w:rsidP="003968C1">
      <w:pPr>
        <w:pStyle w:val="ListParagraph"/>
        <w:numPr>
          <w:ilvl w:val="0"/>
          <w:numId w:val="20"/>
        </w:numPr>
      </w:pPr>
      <w:r w:rsidRPr="00607025">
        <w:t>Be consistent with the number of relevant digits. Some examples:</w:t>
      </w:r>
    </w:p>
    <w:p w:rsidR="006836D1" w:rsidRPr="006836D1" w:rsidRDefault="006836D1" w:rsidP="00935DCE">
      <w:pPr>
        <w:pStyle w:val="Date"/>
        <w:ind w:left="1134"/>
      </w:pPr>
      <w:r w:rsidRPr="006836D1">
        <w:t xml:space="preserve">4.0872 +/- 0.1 </w:t>
      </w:r>
      <w:r w:rsidRPr="006836D1">
        <w:tab/>
      </w:r>
      <w:r w:rsidRPr="006836D1">
        <w:tab/>
        <w:t>should be: 4.1 +/- 0.1</w:t>
      </w:r>
    </w:p>
    <w:p w:rsidR="006836D1" w:rsidRPr="006836D1" w:rsidRDefault="006836D1" w:rsidP="00935DCE">
      <w:pPr>
        <w:pStyle w:val="Date"/>
        <w:ind w:left="1134"/>
      </w:pPr>
      <w:r w:rsidRPr="006836D1">
        <w:t>2.1 +/- 0.3 %</w:t>
      </w:r>
      <w:r w:rsidRPr="006836D1">
        <w:tab/>
      </w:r>
      <w:r w:rsidRPr="006836D1">
        <w:tab/>
        <w:t>should be: 2.100 +/- 0.3 % (or: 2.1 +/- 5 %)</w:t>
      </w:r>
    </w:p>
    <w:p w:rsidR="006836D1" w:rsidRPr="006836D1" w:rsidRDefault="006836D1" w:rsidP="00935DCE">
      <w:pPr>
        <w:pStyle w:val="Date"/>
        <w:ind w:left="1134"/>
      </w:pPr>
      <w:r w:rsidRPr="006836D1">
        <w:t>0.845 +/- 1.728 %</w:t>
      </w:r>
      <w:r w:rsidRPr="006836D1">
        <w:tab/>
        <w:t>should be: 0.845 +/- 1.7 %</w:t>
      </w:r>
    </w:p>
    <w:p w:rsidR="006836D1" w:rsidRPr="006836D1" w:rsidRDefault="006836D1" w:rsidP="003968C1"/>
    <w:p w:rsidR="006836D1" w:rsidRPr="006836D1" w:rsidRDefault="006836D1" w:rsidP="008372A0">
      <w:pPr>
        <w:pStyle w:val="Heading2"/>
      </w:pPr>
      <w:bookmarkStart w:id="107" w:name="_Toc105388185"/>
      <w:bookmarkStart w:id="108" w:name="_Toc24529241"/>
      <w:r w:rsidRPr="006836D1">
        <w:t>Formulae</w:t>
      </w:r>
      <w:bookmarkEnd w:id="107"/>
      <w:bookmarkEnd w:id="108"/>
    </w:p>
    <w:p w:rsidR="006836D1" w:rsidRPr="006836D1" w:rsidRDefault="006836D1" w:rsidP="003968C1">
      <w:r w:rsidRPr="006836D1">
        <w:t>If you would like to insert formulae in your report, don’t forget numbering them (Insert – Reference – Caption – Equation, check ‘exclude label from caption’ for formulae).</w:t>
      </w:r>
    </w:p>
    <w:bookmarkStart w:id="109" w:name="_Ref105386657"/>
    <w:bookmarkStart w:id="110" w:name="_Ref105386717"/>
    <w:bookmarkStart w:id="111" w:name="_Ref105386824"/>
    <w:p w:rsidR="006836D1" w:rsidRPr="006836D1" w:rsidRDefault="006836D1" w:rsidP="00CA1C28">
      <w:pPr>
        <w:pStyle w:val="Caption"/>
      </w:pPr>
      <w:r w:rsidRPr="006836D1">
        <w:rPr>
          <w:position w:val="-10"/>
        </w:rPr>
        <w:object w:dxaOrig="1860" w:dyaOrig="340">
          <v:shape id="_x0000_i1060" type="#_x0000_t75" style="width:93pt;height:18pt" o:ole="">
            <v:imagedata r:id="rId23" o:title=""/>
          </v:shape>
          <o:OLEObject Type="Embed" ProgID="Equation.3" ShapeID="_x0000_i1060" DrawAspect="Content" ObjectID="_1668261609" r:id="rId24"/>
        </w:object>
      </w:r>
      <w:bookmarkEnd w:id="109"/>
      <w:bookmarkEnd w:id="110"/>
      <w:r w:rsidRPr="006836D1">
        <w:tab/>
      </w:r>
      <w:bookmarkEnd w:id="111"/>
      <w:r w:rsidRPr="006836D1">
        <w:t>(</w:t>
      </w:r>
      <w:r w:rsidR="00FF4A55">
        <w:fldChar w:fldCharType="begin"/>
      </w:r>
      <w:r w:rsidR="00FF4A55">
        <w:instrText xml:space="preserve"> SEQ Equation \* ARABIC </w:instrText>
      </w:r>
      <w:r w:rsidR="00FF4A55">
        <w:fldChar w:fldCharType="separate"/>
      </w:r>
      <w:bookmarkStart w:id="112" w:name="_Ref105386846"/>
      <w:r w:rsidR="00BC266D">
        <w:rPr>
          <w:noProof/>
        </w:rPr>
        <w:t>1</w:t>
      </w:r>
      <w:bookmarkEnd w:id="112"/>
      <w:r w:rsidR="00FF4A55">
        <w:rPr>
          <w:noProof/>
        </w:rPr>
        <w:fldChar w:fldCharType="end"/>
      </w:r>
      <w:r w:rsidRPr="006836D1">
        <w:t>)</w:t>
      </w:r>
    </w:p>
    <w:p w:rsidR="006836D1" w:rsidRPr="006836D1" w:rsidRDefault="006836D1" w:rsidP="003968C1">
      <w:r w:rsidRPr="006836D1">
        <w:t>You can then refer to a formula such as Snell’s law (</w:t>
      </w:r>
      <w:r w:rsidRPr="006836D1">
        <w:fldChar w:fldCharType="begin"/>
      </w:r>
      <w:r w:rsidRPr="006836D1">
        <w:instrText xml:space="preserve"> REF _Ref105386846 \h </w:instrText>
      </w:r>
      <w:r>
        <w:instrText xml:space="preserve"> \* MERGEFORMAT </w:instrText>
      </w:r>
      <w:r w:rsidRPr="006836D1">
        <w:fldChar w:fldCharType="separate"/>
      </w:r>
      <w:r w:rsidR="00BC266D">
        <w:rPr>
          <w:noProof/>
        </w:rPr>
        <w:t>1</w:t>
      </w:r>
      <w:r w:rsidRPr="006836D1">
        <w:fldChar w:fldCharType="end"/>
      </w:r>
      <w:r w:rsidRPr="006836D1">
        <w:t xml:space="preserve">) by inserting a cross reference, choosing the ‘Equation’ caption (Insert – Reference – Cross Reference – Equation). </w:t>
      </w:r>
    </w:p>
    <w:p w:rsidR="006836D1" w:rsidRPr="006836D1" w:rsidRDefault="006836D1" w:rsidP="003968C1"/>
    <w:p w:rsidR="006836D1" w:rsidRPr="006836D1" w:rsidRDefault="006836D1" w:rsidP="008372A0">
      <w:pPr>
        <w:pStyle w:val="Heading2"/>
      </w:pPr>
      <w:bookmarkStart w:id="113" w:name="_Toc105388186"/>
      <w:bookmarkStart w:id="114" w:name="_Toc24529242"/>
      <w:r w:rsidRPr="006836D1">
        <w:t>Tables</w:t>
      </w:r>
      <w:bookmarkEnd w:id="113"/>
      <w:bookmarkEnd w:id="114"/>
    </w:p>
    <w:p w:rsidR="006836D1" w:rsidRPr="006836D1" w:rsidRDefault="006836D1" w:rsidP="003968C1">
      <w:r w:rsidRPr="006836D1">
        <w:t>The numbering for tables is done in an equivalent way with the ‘Table’ caption.</w:t>
      </w:r>
    </w:p>
    <w:p w:rsidR="006836D1" w:rsidRPr="006836D1" w:rsidRDefault="006836D1" w:rsidP="003968C1"/>
    <w:tbl>
      <w:tblPr>
        <w:tblW w:w="548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ook w:val="0000" w:firstRow="0" w:lastRow="0" w:firstColumn="0" w:lastColumn="0" w:noHBand="0" w:noVBand="0"/>
      </w:tblPr>
      <w:tblGrid>
        <w:gridCol w:w="3787"/>
        <w:gridCol w:w="1198"/>
        <w:gridCol w:w="1198"/>
      </w:tblGrid>
      <w:tr w:rsidR="006836D1" w:rsidRPr="006836D1" w:rsidTr="00FF4A55">
        <w:trPr>
          <w:trHeight w:val="255"/>
          <w:tblHeader/>
          <w:jc w:val="center"/>
        </w:trPr>
        <w:tc>
          <w:tcPr>
            <w:tcW w:w="3787" w:type="dxa"/>
            <w:tcBorders>
              <w:bottom w:val="single" w:sz="8" w:space="0" w:color="FFFFFF"/>
            </w:tcBorders>
            <w:shd w:val="clear" w:color="auto" w:fill="C0C0C0"/>
            <w:noWrap/>
            <w:vAlign w:val="bottom"/>
          </w:tcPr>
          <w:p w:rsidR="006836D1" w:rsidRPr="006836D1" w:rsidRDefault="006836D1" w:rsidP="003968C1">
            <w:r w:rsidRPr="006836D1">
              <w:t>Property</w:t>
            </w:r>
          </w:p>
        </w:tc>
        <w:tc>
          <w:tcPr>
            <w:tcW w:w="850" w:type="dxa"/>
            <w:tcBorders>
              <w:bottom w:val="single" w:sz="8" w:space="0" w:color="FFFFFF"/>
            </w:tcBorders>
            <w:shd w:val="clear" w:color="auto" w:fill="C0C0C0"/>
            <w:noWrap/>
            <w:vAlign w:val="bottom"/>
          </w:tcPr>
          <w:p w:rsidR="006836D1" w:rsidRPr="006836D1" w:rsidRDefault="006836D1" w:rsidP="003968C1">
            <w:r w:rsidRPr="006836D1">
              <w:t>PI2525</w:t>
            </w:r>
          </w:p>
        </w:tc>
        <w:tc>
          <w:tcPr>
            <w:tcW w:w="850" w:type="dxa"/>
            <w:tcBorders>
              <w:bottom w:val="single" w:sz="8" w:space="0" w:color="FFFFFF"/>
            </w:tcBorders>
            <w:shd w:val="clear" w:color="auto" w:fill="C0C0C0"/>
            <w:noWrap/>
            <w:vAlign w:val="bottom"/>
          </w:tcPr>
          <w:p w:rsidR="006836D1" w:rsidRPr="006836D1" w:rsidRDefault="006836D1" w:rsidP="003968C1">
            <w:r w:rsidRPr="006836D1">
              <w:t>PI2611</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Tensile strength [MPa]</w:t>
            </w:r>
          </w:p>
        </w:tc>
        <w:tc>
          <w:tcPr>
            <w:tcW w:w="850" w:type="dxa"/>
            <w:shd w:val="clear" w:color="auto" w:fill="CCCCFF"/>
            <w:noWrap/>
            <w:vAlign w:val="bottom"/>
          </w:tcPr>
          <w:p w:rsidR="006836D1" w:rsidRPr="006836D1" w:rsidRDefault="006836D1" w:rsidP="003968C1">
            <w:r w:rsidRPr="006836D1">
              <w:t>131</w:t>
            </w:r>
          </w:p>
        </w:tc>
        <w:tc>
          <w:tcPr>
            <w:tcW w:w="850" w:type="dxa"/>
            <w:shd w:val="clear" w:color="auto" w:fill="CCCCFF"/>
            <w:noWrap/>
            <w:vAlign w:val="bottom"/>
          </w:tcPr>
          <w:p w:rsidR="006836D1" w:rsidRPr="006836D1" w:rsidRDefault="006836D1" w:rsidP="003968C1">
            <w:r w:rsidRPr="006836D1">
              <w:t>350</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Elastic Modulus [GPa]</w:t>
            </w:r>
          </w:p>
        </w:tc>
        <w:tc>
          <w:tcPr>
            <w:tcW w:w="850" w:type="dxa"/>
            <w:shd w:val="clear" w:color="auto" w:fill="CCCCFF"/>
            <w:noWrap/>
            <w:vAlign w:val="bottom"/>
          </w:tcPr>
          <w:p w:rsidR="006836D1" w:rsidRPr="006836D1" w:rsidRDefault="006836D1" w:rsidP="003968C1">
            <w:r w:rsidRPr="006836D1">
              <w:t>2.45</w:t>
            </w:r>
          </w:p>
        </w:tc>
        <w:tc>
          <w:tcPr>
            <w:tcW w:w="850" w:type="dxa"/>
            <w:shd w:val="clear" w:color="auto" w:fill="CCCCFF"/>
            <w:noWrap/>
            <w:vAlign w:val="bottom"/>
          </w:tcPr>
          <w:p w:rsidR="006836D1" w:rsidRPr="006836D1" w:rsidRDefault="006836D1" w:rsidP="003968C1">
            <w:r w:rsidRPr="006836D1">
              <w:t>8.45</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Stress  (10 microns film) [MPa]</w:t>
            </w:r>
          </w:p>
        </w:tc>
        <w:tc>
          <w:tcPr>
            <w:tcW w:w="850" w:type="dxa"/>
            <w:shd w:val="clear" w:color="auto" w:fill="CCCCFF"/>
            <w:noWrap/>
            <w:vAlign w:val="bottom"/>
          </w:tcPr>
          <w:p w:rsidR="006836D1" w:rsidRPr="006836D1" w:rsidRDefault="006836D1" w:rsidP="003968C1">
            <w:r w:rsidRPr="006836D1">
              <w:t>37</w:t>
            </w:r>
          </w:p>
        </w:tc>
        <w:tc>
          <w:tcPr>
            <w:tcW w:w="850" w:type="dxa"/>
            <w:shd w:val="clear" w:color="auto" w:fill="CCCCFF"/>
            <w:noWrap/>
            <w:vAlign w:val="bottom"/>
          </w:tcPr>
          <w:p w:rsidR="006836D1" w:rsidRPr="006836D1" w:rsidRDefault="006836D1" w:rsidP="003968C1">
            <w:r w:rsidRPr="006836D1">
              <w:t>0.2</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Moisture uptake [%]</w:t>
            </w:r>
          </w:p>
        </w:tc>
        <w:tc>
          <w:tcPr>
            <w:tcW w:w="850" w:type="dxa"/>
            <w:shd w:val="clear" w:color="auto" w:fill="CCCCFF"/>
            <w:noWrap/>
            <w:vAlign w:val="bottom"/>
          </w:tcPr>
          <w:p w:rsidR="006836D1" w:rsidRPr="006836D1" w:rsidRDefault="006836D1" w:rsidP="003968C1">
            <w:r w:rsidRPr="006836D1">
              <w:t xml:space="preserve"> 2 - 3</w:t>
            </w:r>
          </w:p>
        </w:tc>
        <w:tc>
          <w:tcPr>
            <w:tcW w:w="850" w:type="dxa"/>
            <w:shd w:val="clear" w:color="auto" w:fill="CCCCFF"/>
            <w:noWrap/>
            <w:vAlign w:val="bottom"/>
          </w:tcPr>
          <w:p w:rsidR="006836D1" w:rsidRPr="006836D1" w:rsidRDefault="006836D1" w:rsidP="003968C1">
            <w:r w:rsidRPr="006836D1">
              <w:t>0.5</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Coefficient of thermal expansion[ppm/K]</w:t>
            </w:r>
          </w:p>
        </w:tc>
        <w:tc>
          <w:tcPr>
            <w:tcW w:w="850" w:type="dxa"/>
            <w:shd w:val="clear" w:color="auto" w:fill="CCCCFF"/>
            <w:noWrap/>
            <w:vAlign w:val="bottom"/>
          </w:tcPr>
          <w:p w:rsidR="006836D1" w:rsidRPr="006836D1" w:rsidRDefault="006836D1" w:rsidP="003968C1">
            <w:r w:rsidRPr="006836D1">
              <w:t>40</w:t>
            </w:r>
          </w:p>
        </w:tc>
        <w:tc>
          <w:tcPr>
            <w:tcW w:w="850" w:type="dxa"/>
            <w:shd w:val="clear" w:color="auto" w:fill="CCCCFF"/>
            <w:noWrap/>
            <w:vAlign w:val="bottom"/>
          </w:tcPr>
          <w:p w:rsidR="006836D1" w:rsidRPr="006836D1" w:rsidRDefault="006836D1" w:rsidP="003968C1">
            <w:r w:rsidRPr="006836D1">
              <w:t>3</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Glass transition temperature [°C]</w:t>
            </w:r>
          </w:p>
        </w:tc>
        <w:tc>
          <w:tcPr>
            <w:tcW w:w="850" w:type="dxa"/>
            <w:shd w:val="clear" w:color="auto" w:fill="CCCCFF"/>
            <w:noWrap/>
            <w:vAlign w:val="bottom"/>
          </w:tcPr>
          <w:p w:rsidR="006836D1" w:rsidRPr="006836D1" w:rsidRDefault="006836D1" w:rsidP="003968C1">
            <w:r w:rsidRPr="006836D1">
              <w:t>&gt; 320</w:t>
            </w:r>
          </w:p>
        </w:tc>
        <w:tc>
          <w:tcPr>
            <w:tcW w:w="850" w:type="dxa"/>
            <w:shd w:val="clear" w:color="auto" w:fill="CCCCFF"/>
            <w:noWrap/>
            <w:vAlign w:val="bottom"/>
          </w:tcPr>
          <w:p w:rsidR="006836D1" w:rsidRPr="006836D1" w:rsidRDefault="006836D1" w:rsidP="003968C1">
            <w:r w:rsidRPr="006836D1">
              <w:t>&gt; 400</w:t>
            </w:r>
          </w:p>
        </w:tc>
      </w:tr>
      <w:tr w:rsidR="006836D1" w:rsidRPr="006836D1" w:rsidTr="00FF4A55">
        <w:trPr>
          <w:trHeight w:val="255"/>
          <w:jc w:val="center"/>
        </w:trPr>
        <w:tc>
          <w:tcPr>
            <w:tcW w:w="3787" w:type="dxa"/>
            <w:shd w:val="clear" w:color="auto" w:fill="CCCCFF"/>
            <w:noWrap/>
            <w:vAlign w:val="bottom"/>
          </w:tcPr>
          <w:p w:rsidR="006836D1" w:rsidRPr="006836D1" w:rsidRDefault="006836D1" w:rsidP="003968C1">
            <w:r w:rsidRPr="006836D1">
              <w:t>Decomposition temperature [°C]</w:t>
            </w:r>
          </w:p>
        </w:tc>
        <w:tc>
          <w:tcPr>
            <w:tcW w:w="850" w:type="dxa"/>
            <w:shd w:val="clear" w:color="auto" w:fill="CCCCFF"/>
            <w:noWrap/>
            <w:vAlign w:val="bottom"/>
          </w:tcPr>
          <w:p w:rsidR="006836D1" w:rsidRPr="006836D1" w:rsidRDefault="006836D1" w:rsidP="003968C1">
            <w:r w:rsidRPr="006836D1">
              <w:t>560</w:t>
            </w:r>
          </w:p>
        </w:tc>
        <w:tc>
          <w:tcPr>
            <w:tcW w:w="850" w:type="dxa"/>
            <w:shd w:val="clear" w:color="auto" w:fill="CCCCFF"/>
            <w:noWrap/>
            <w:vAlign w:val="bottom"/>
          </w:tcPr>
          <w:p w:rsidR="006836D1" w:rsidRPr="006836D1" w:rsidRDefault="006836D1" w:rsidP="003968C1">
            <w:r w:rsidRPr="006836D1">
              <w:t>620</w:t>
            </w:r>
          </w:p>
        </w:tc>
      </w:tr>
    </w:tbl>
    <w:p w:rsidR="006836D1" w:rsidRPr="006836D1" w:rsidRDefault="006836D1" w:rsidP="00CA1C28">
      <w:pPr>
        <w:pStyle w:val="Caption"/>
      </w:pPr>
      <w:bookmarkStart w:id="115" w:name="_Ref95291782"/>
      <w:r w:rsidRPr="006836D1">
        <w:rPr>
          <w:b/>
        </w:rPr>
        <w:t xml:space="preserve">Table </w:t>
      </w:r>
      <w:r w:rsidRPr="006836D1">
        <w:rPr>
          <w:b/>
        </w:rPr>
        <w:fldChar w:fldCharType="begin"/>
      </w:r>
      <w:r w:rsidRPr="006836D1">
        <w:rPr>
          <w:b/>
        </w:rPr>
        <w:instrText xml:space="preserve"> SEQ Table \* ARABIC </w:instrText>
      </w:r>
      <w:r w:rsidRPr="006836D1">
        <w:rPr>
          <w:b/>
        </w:rPr>
        <w:fldChar w:fldCharType="separate"/>
      </w:r>
      <w:r w:rsidR="00BC266D">
        <w:rPr>
          <w:b/>
          <w:noProof/>
        </w:rPr>
        <w:t>1</w:t>
      </w:r>
      <w:r w:rsidRPr="006836D1">
        <w:rPr>
          <w:b/>
        </w:rPr>
        <w:fldChar w:fldCharType="end"/>
      </w:r>
      <w:bookmarkEnd w:id="115"/>
      <w:r w:rsidRPr="006836D1">
        <w:rPr>
          <w:b/>
        </w:rPr>
        <w:t xml:space="preserve"> –</w:t>
      </w:r>
      <w:r w:rsidRPr="006836D1">
        <w:t xml:space="preserve"> Properties </w:t>
      </w:r>
      <w:r w:rsidRPr="00CA1C28">
        <w:t>of</w:t>
      </w:r>
      <w:r w:rsidRPr="006836D1">
        <w:t xml:space="preserve"> polyimides PI2525 and PI2611 (DuPont Datasheets)</w:t>
      </w:r>
    </w:p>
    <w:p w:rsidR="006836D1" w:rsidRPr="006836D1" w:rsidRDefault="006836D1" w:rsidP="003968C1">
      <w:r w:rsidRPr="006836D1">
        <w:t xml:space="preserve">   </w:t>
      </w:r>
    </w:p>
    <w:p w:rsidR="006836D1" w:rsidRPr="00607025" w:rsidRDefault="006836D1" w:rsidP="003968C1">
      <w:pPr>
        <w:pStyle w:val="ListParagraph"/>
        <w:numPr>
          <w:ilvl w:val="0"/>
          <w:numId w:val="15"/>
        </w:numPr>
      </w:pPr>
      <w:r w:rsidRPr="00607025">
        <w:lastRenderedPageBreak/>
        <w:t>Put above or under the table a description (typically under, but above if the table is very long).</w:t>
      </w:r>
    </w:p>
    <w:p w:rsidR="006836D1" w:rsidRPr="00607025" w:rsidRDefault="006836D1" w:rsidP="003968C1">
      <w:pPr>
        <w:pStyle w:val="ListParagraph"/>
        <w:numPr>
          <w:ilvl w:val="0"/>
          <w:numId w:val="15"/>
        </w:numPr>
      </w:pPr>
      <w:r w:rsidRPr="00607025">
        <w:t>Preferably make vertical tables which are easy to read (if causal: result in the right column!):</w:t>
      </w:r>
    </w:p>
    <w:p w:rsidR="006836D1" w:rsidRPr="00607025" w:rsidRDefault="006836D1" w:rsidP="003968C1">
      <w:pPr>
        <w:pStyle w:val="ListParagraph"/>
        <w:numPr>
          <w:ilvl w:val="0"/>
          <w:numId w:val="15"/>
        </w:numPr>
      </w:pPr>
      <w:r w:rsidRPr="00607025">
        <w:t>In the headers above each column you mention:</w:t>
      </w:r>
    </w:p>
    <w:p w:rsidR="006836D1" w:rsidRPr="00607025" w:rsidRDefault="006836D1" w:rsidP="003968C1">
      <w:pPr>
        <w:pStyle w:val="ListParagraph"/>
        <w:numPr>
          <w:ilvl w:val="1"/>
          <w:numId w:val="15"/>
        </w:numPr>
      </w:pPr>
      <w:r w:rsidRPr="00607025">
        <w:t>The contents, often using a symbol (e.g. U).</w:t>
      </w:r>
    </w:p>
    <w:p w:rsidR="006836D1" w:rsidRPr="00607025" w:rsidRDefault="006836D1" w:rsidP="003968C1">
      <w:pPr>
        <w:pStyle w:val="ListParagraph"/>
        <w:numPr>
          <w:ilvl w:val="1"/>
          <w:numId w:val="15"/>
        </w:numPr>
      </w:pPr>
      <w:r w:rsidRPr="00607025">
        <w:t>The unit between brackets (e.g. [mV]); choose the unit to be convenient in size,</w:t>
      </w:r>
      <w:r w:rsidRPr="00607025">
        <w:br/>
        <w:t>e.g. 13.6 mV instead of 0.0136 V (only use brackets [] where needed!).</w:t>
      </w:r>
    </w:p>
    <w:p w:rsidR="006836D1" w:rsidRPr="00607025" w:rsidRDefault="006836D1" w:rsidP="003968C1">
      <w:pPr>
        <w:pStyle w:val="ListParagraph"/>
        <w:numPr>
          <w:ilvl w:val="1"/>
          <w:numId w:val="15"/>
        </w:numPr>
      </w:pPr>
      <w:r w:rsidRPr="00607025">
        <w:t>The precision, if this is of importance and if similar for all values.</w:t>
      </w:r>
    </w:p>
    <w:p w:rsidR="006836D1" w:rsidRPr="00607025" w:rsidRDefault="006836D1" w:rsidP="003968C1">
      <w:pPr>
        <w:pStyle w:val="ListParagraph"/>
        <w:numPr>
          <w:ilvl w:val="0"/>
          <w:numId w:val="15"/>
        </w:numPr>
      </w:pPr>
      <w:r w:rsidRPr="00607025">
        <w:t>Shift as much as possible information from the header to the description.</w:t>
      </w:r>
    </w:p>
    <w:p w:rsidR="006836D1" w:rsidRPr="00607025" w:rsidRDefault="006836D1" w:rsidP="003968C1">
      <w:pPr>
        <w:pStyle w:val="ListParagraph"/>
        <w:numPr>
          <w:ilvl w:val="0"/>
          <w:numId w:val="15"/>
        </w:numPr>
      </w:pPr>
      <w:r w:rsidRPr="00607025">
        <w:t>Choose the sequence of columns in a logical way (put together what belongs together).</w:t>
      </w:r>
    </w:p>
    <w:p w:rsidR="006836D1" w:rsidRPr="00607025" w:rsidRDefault="006836D1" w:rsidP="003968C1">
      <w:pPr>
        <w:pStyle w:val="ListParagraph"/>
        <w:numPr>
          <w:ilvl w:val="0"/>
          <w:numId w:val="15"/>
        </w:numPr>
      </w:pPr>
      <w:r w:rsidRPr="00607025">
        <w:t>Don’t put very long or wide tables in the text if not necessary. It is better for the reader if you put them in an appendix or split them up in smaller tables. Avoid that tables continue from one page to another.</w:t>
      </w:r>
    </w:p>
    <w:p w:rsidR="006836D1" w:rsidRPr="006836D1" w:rsidRDefault="006836D1" w:rsidP="003968C1">
      <w:r w:rsidRPr="006836D1">
        <w:t>Refer to the contents of a table, such as the polyimide properties (</w:t>
      </w:r>
      <w:r w:rsidRPr="006836D1">
        <w:fldChar w:fldCharType="begin"/>
      </w:r>
      <w:r w:rsidRPr="006836D1">
        <w:instrText xml:space="preserve"> REF _Ref95291782 \h  \* MERGEFORMAT </w:instrText>
      </w:r>
      <w:r w:rsidRPr="006836D1">
        <w:fldChar w:fldCharType="separate"/>
      </w:r>
      <w:r w:rsidR="00BC266D" w:rsidRPr="00BC266D">
        <w:t xml:space="preserve">Table </w:t>
      </w:r>
      <w:r w:rsidR="00BC266D" w:rsidRPr="00BC266D">
        <w:rPr>
          <w:noProof/>
        </w:rPr>
        <w:t>1</w:t>
      </w:r>
      <w:r w:rsidRPr="006836D1">
        <w:fldChar w:fldCharType="end"/>
      </w:r>
      <w:r w:rsidRPr="006836D1">
        <w:t>) in the text with a corresponding ‘Table’ caption reference.</w:t>
      </w:r>
    </w:p>
    <w:p w:rsidR="006836D1" w:rsidRPr="006836D1" w:rsidRDefault="006836D1" w:rsidP="008372A0">
      <w:pPr>
        <w:pStyle w:val="Heading2"/>
      </w:pPr>
      <w:bookmarkStart w:id="116" w:name="_Toc105388188"/>
      <w:bookmarkStart w:id="117" w:name="_Toc24529243"/>
      <w:r w:rsidRPr="006836D1">
        <w:t>Updating Fields</w:t>
      </w:r>
      <w:bookmarkEnd w:id="116"/>
      <w:bookmarkEnd w:id="117"/>
    </w:p>
    <w:p w:rsidR="006836D1" w:rsidRPr="006836D1" w:rsidRDefault="006836D1" w:rsidP="003968C1">
      <w:r w:rsidRPr="006836D1">
        <w:t>Before you print your report, make sure that all the fields (such as captions, page numbers, table of contents, etc.) are updated. You can easily update all together by selecting all text (ctrl-a), then start the updating macro (F9).</w:t>
      </w:r>
    </w:p>
    <w:p w:rsidR="006836D1" w:rsidRPr="006836D1" w:rsidRDefault="006836D1" w:rsidP="003968C1">
      <w:pPr>
        <w:pStyle w:val="Heading1"/>
      </w:pPr>
      <w:bookmarkStart w:id="118" w:name="_Toc507238762"/>
      <w:bookmarkStart w:id="119" w:name="_Toc507238878"/>
      <w:bookmarkStart w:id="120" w:name="_Toc507238961"/>
      <w:bookmarkStart w:id="121" w:name="_Toc507239054"/>
      <w:bookmarkStart w:id="122" w:name="_Toc507242994"/>
      <w:bookmarkStart w:id="123" w:name="_Toc507297215"/>
      <w:bookmarkStart w:id="124" w:name="_Toc507297934"/>
      <w:bookmarkStart w:id="125" w:name="_Toc507327435"/>
      <w:bookmarkStart w:id="126" w:name="_Toc507497156"/>
      <w:bookmarkStart w:id="127" w:name="_Toc301944189"/>
      <w:bookmarkStart w:id="128" w:name="_Toc24529244"/>
      <w:r w:rsidRPr="006836D1">
        <w:t>Language aspects</w:t>
      </w:r>
      <w:bookmarkEnd w:id="118"/>
      <w:bookmarkEnd w:id="119"/>
      <w:bookmarkEnd w:id="120"/>
      <w:bookmarkEnd w:id="121"/>
      <w:bookmarkEnd w:id="122"/>
      <w:bookmarkEnd w:id="123"/>
      <w:bookmarkEnd w:id="124"/>
      <w:bookmarkEnd w:id="125"/>
      <w:bookmarkEnd w:id="126"/>
      <w:bookmarkEnd w:id="127"/>
      <w:bookmarkEnd w:id="128"/>
    </w:p>
    <w:p w:rsidR="006836D1" w:rsidRPr="006836D1" w:rsidRDefault="006836D1" w:rsidP="008372A0">
      <w:pPr>
        <w:pStyle w:val="Heading2"/>
      </w:pPr>
      <w:bookmarkStart w:id="129" w:name="_Toc507238763"/>
      <w:bookmarkStart w:id="130" w:name="_Toc507238879"/>
      <w:bookmarkStart w:id="131" w:name="_Toc507238962"/>
      <w:bookmarkStart w:id="132" w:name="_Toc507239055"/>
      <w:bookmarkStart w:id="133" w:name="_Toc507242995"/>
      <w:bookmarkStart w:id="134" w:name="_Toc507297216"/>
      <w:bookmarkStart w:id="135" w:name="_Toc507297935"/>
      <w:bookmarkStart w:id="136" w:name="_Toc507327436"/>
      <w:bookmarkStart w:id="137" w:name="_Toc507497157"/>
      <w:bookmarkStart w:id="138" w:name="_Toc301944190"/>
      <w:bookmarkStart w:id="139" w:name="_Toc24529245"/>
      <w:r w:rsidRPr="006836D1">
        <w:t>Concise and simple sentences</w:t>
      </w:r>
      <w:bookmarkEnd w:id="129"/>
      <w:bookmarkEnd w:id="130"/>
      <w:bookmarkEnd w:id="131"/>
      <w:bookmarkEnd w:id="132"/>
      <w:bookmarkEnd w:id="133"/>
      <w:bookmarkEnd w:id="134"/>
      <w:bookmarkEnd w:id="135"/>
      <w:bookmarkEnd w:id="136"/>
      <w:bookmarkEnd w:id="137"/>
      <w:bookmarkEnd w:id="138"/>
      <w:bookmarkEnd w:id="139"/>
    </w:p>
    <w:p w:rsidR="006836D1" w:rsidRPr="006836D1" w:rsidRDefault="006836D1" w:rsidP="003968C1">
      <w:r w:rsidRPr="006836D1">
        <w:t xml:space="preserve">The writing style should be precise, clear and scientific. Long sentences are more difficult to understand than short ones and risk tiring your readers. Avoid unnecessary words. </w:t>
      </w:r>
    </w:p>
    <w:p w:rsidR="006836D1" w:rsidRPr="006836D1" w:rsidRDefault="006836D1" w:rsidP="003968C1">
      <w:r w:rsidRPr="006836D1">
        <w:t>You should have less than 20 words per sentence on the average; avoid more than 35 words in the longest sentence. Sentences like the former (separated by ; or : ) are counted as two.</w:t>
      </w:r>
    </w:p>
    <w:p w:rsidR="006836D1" w:rsidRPr="006836D1" w:rsidRDefault="006836D1" w:rsidP="003968C1">
      <w:r w:rsidRPr="006836D1">
        <w:t>Avoid too deeply nested sub-sentences. A horrific example:</w:t>
      </w:r>
    </w:p>
    <w:p w:rsidR="006836D1" w:rsidRPr="006836D1" w:rsidRDefault="006836D1" w:rsidP="003968C1">
      <w:r w:rsidRPr="006836D1">
        <w:t>“The differential equations, the solutions of which that must be solved with eight constants, to be derived from the boundary conditions, are known, have been derived”.</w:t>
      </w:r>
    </w:p>
    <w:p w:rsidR="006836D1" w:rsidRPr="006836D1" w:rsidRDefault="006836D1" w:rsidP="003968C1">
      <w:r w:rsidRPr="006836D1">
        <w:t>However, even short phrases can be difficult to understand. Try to avoid the so-called overstressed construction. Thus, instead of: “The lab equipment that we borrowed from the IOA turned out to be useless f</w:t>
      </w:r>
      <w:r w:rsidR="00BB3476">
        <w:t>or our purpose.” Better write: “</w:t>
      </w:r>
      <w:r w:rsidRPr="006836D1">
        <w:t>We borrowed lab equipment from the IOA, but it was useless for our purpose. ”</w:t>
      </w:r>
    </w:p>
    <w:p w:rsidR="006836D1" w:rsidRPr="006836D1" w:rsidRDefault="006836D1" w:rsidP="003968C1">
      <w:r w:rsidRPr="006836D1">
        <w:t>Also, be to the point: keep unnecessary words and repetitions to a minimum. Not: “By slow and careful evaporation of water we perform the needed dehydration until it is dry.” Better: “We dry it slowly.”</w:t>
      </w:r>
    </w:p>
    <w:p w:rsidR="006836D1" w:rsidRPr="006836D1" w:rsidRDefault="006836D1" w:rsidP="008372A0">
      <w:pPr>
        <w:pStyle w:val="Heading2"/>
      </w:pPr>
      <w:bookmarkStart w:id="140" w:name="_Toc507238764"/>
      <w:bookmarkStart w:id="141" w:name="_Toc507238880"/>
      <w:bookmarkStart w:id="142" w:name="_Toc507238963"/>
      <w:bookmarkStart w:id="143" w:name="_Toc507239056"/>
      <w:bookmarkStart w:id="144" w:name="_Toc507242996"/>
      <w:bookmarkStart w:id="145" w:name="_Toc507297217"/>
      <w:bookmarkStart w:id="146" w:name="_Toc507297936"/>
      <w:bookmarkStart w:id="147" w:name="_Toc507327437"/>
      <w:bookmarkStart w:id="148" w:name="_Toc507497158"/>
      <w:bookmarkStart w:id="149" w:name="_Toc301944191"/>
      <w:bookmarkStart w:id="150" w:name="_Toc24529246"/>
      <w:r w:rsidRPr="006836D1">
        <w:lastRenderedPageBreak/>
        <w:t>Short words and active verbs</w:t>
      </w:r>
      <w:bookmarkEnd w:id="140"/>
      <w:bookmarkEnd w:id="141"/>
      <w:bookmarkEnd w:id="142"/>
      <w:bookmarkEnd w:id="143"/>
      <w:bookmarkEnd w:id="144"/>
      <w:bookmarkEnd w:id="145"/>
      <w:bookmarkEnd w:id="146"/>
      <w:bookmarkEnd w:id="147"/>
      <w:bookmarkEnd w:id="148"/>
      <w:bookmarkEnd w:id="149"/>
      <w:bookmarkEnd w:id="150"/>
    </w:p>
    <w:p w:rsidR="006836D1" w:rsidRPr="006836D1" w:rsidRDefault="006836D1" w:rsidP="003968C1">
      <w:r w:rsidRPr="006836D1">
        <w:t>Sentences can be tiring because of too many long words. If you spot such, try to replace some words by shorter synonyms.</w:t>
      </w:r>
    </w:p>
    <w:p w:rsidR="006836D1" w:rsidRPr="006836D1" w:rsidRDefault="006836D1" w:rsidP="003968C1">
      <w:r w:rsidRPr="006836D1">
        <w:t xml:space="preserve">Scientific articles and scientific books are usually written in an impersonal style as this gives a modest and “objective” (neutral) impression. It is common practice not to use “I”, and rarely “we”. Sentences tend to use the passive form as a result. </w:t>
      </w:r>
    </w:p>
    <w:p w:rsidR="006836D1" w:rsidRPr="006836D1" w:rsidRDefault="006836D1" w:rsidP="003968C1">
      <w:r w:rsidRPr="006836D1">
        <w:br/>
        <w:t xml:space="preserve">For example it is common to read “The influence of a higher viscosity on the layer thickness was investigated”. However, now it is not clear if the author did it, someone else, or another group! To convey the same information it should be “The influence of a higher viscosity on the layer thickness was investigated by the author”, which is a bit heavy. </w:t>
      </w:r>
    </w:p>
    <w:p w:rsidR="006836D1" w:rsidRPr="006836D1" w:rsidRDefault="006836D1" w:rsidP="003968C1">
      <w:r w:rsidRPr="006836D1">
        <w:br/>
        <w:t>A trick some people use is: “The author investigated the influence of a higher viscosity on the layer thickness”. In lab reports you can be more personal and simply write “I” or “we”.</w:t>
      </w:r>
    </w:p>
    <w:p w:rsidR="006836D1" w:rsidRPr="006836D1" w:rsidRDefault="006836D1" w:rsidP="003968C1">
      <w:r w:rsidRPr="006836D1">
        <w:t>Often a sentence can be changed from the passive form to the active form by rearranging the words. Instead of “The pull strength was doubled by the addition of 3.6% wolfram”, you can simply write: “Adding 3.6% wolfram doubled the pull strength”.</w:t>
      </w:r>
    </w:p>
    <w:p w:rsidR="006836D1" w:rsidRPr="006836D1" w:rsidRDefault="006836D1" w:rsidP="003968C1"/>
    <w:p w:rsidR="003B4357" w:rsidRDefault="006836D1" w:rsidP="003968C1">
      <w:r w:rsidRPr="006836D1">
        <w:t>Also, instead of: “Water condensation is likely to occur in the narrow gap” it is better to write: “Water may easily condensate in the narrow gap.”</w:t>
      </w:r>
    </w:p>
    <w:p w:rsidR="00BB3476" w:rsidRPr="00BB3476" w:rsidRDefault="00BB3476" w:rsidP="00BB3476">
      <w:pPr>
        <w:pStyle w:val="Heading1"/>
      </w:pPr>
      <w:bookmarkStart w:id="151" w:name="_Toc24529247"/>
      <w:r>
        <w:t>Bibliography</w:t>
      </w:r>
      <w:bookmarkEnd w:id="151"/>
      <w:r>
        <w:t xml:space="preserve"> </w:t>
      </w:r>
    </w:p>
    <w:p w:rsidR="00BB3476" w:rsidRPr="00BB3476" w:rsidRDefault="00BB3476" w:rsidP="00BB3476">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Pr="00BB3476">
        <w:rPr>
          <w:noProof/>
          <w:szCs w:val="24"/>
        </w:rPr>
        <w:t>1.</w:t>
      </w:r>
      <w:r w:rsidRPr="00BB3476">
        <w:rPr>
          <w:noProof/>
          <w:szCs w:val="24"/>
        </w:rPr>
        <w:tab/>
        <w:t xml:space="preserve">Whitesides, G. M. Whitesides’ Group: Writing a Paper. </w:t>
      </w:r>
      <w:r w:rsidRPr="00BB3476">
        <w:rPr>
          <w:i/>
          <w:iCs/>
          <w:noProof/>
          <w:szCs w:val="24"/>
        </w:rPr>
        <w:t>Adv. Mater.</w:t>
      </w:r>
      <w:r w:rsidRPr="00BB3476">
        <w:rPr>
          <w:noProof/>
          <w:szCs w:val="24"/>
        </w:rPr>
        <w:t xml:space="preserve"> </w:t>
      </w:r>
      <w:r w:rsidRPr="00BB3476">
        <w:rPr>
          <w:b/>
          <w:bCs/>
          <w:noProof/>
          <w:szCs w:val="24"/>
        </w:rPr>
        <w:t>16</w:t>
      </w:r>
      <w:r w:rsidRPr="00BB3476">
        <w:rPr>
          <w:noProof/>
          <w:szCs w:val="24"/>
        </w:rPr>
        <w:t>, 1375–1377 (2004).</w:t>
      </w:r>
    </w:p>
    <w:p w:rsidR="00BB3476" w:rsidRDefault="00BB3476" w:rsidP="00BB3476">
      <w:pPr>
        <w:widowControl w:val="0"/>
        <w:autoSpaceDE w:val="0"/>
        <w:autoSpaceDN w:val="0"/>
        <w:adjustRightInd w:val="0"/>
        <w:ind w:left="640" w:hanging="640"/>
        <w:rPr>
          <w:noProof/>
          <w:szCs w:val="24"/>
        </w:rPr>
      </w:pPr>
      <w:r w:rsidRPr="00BB3476">
        <w:rPr>
          <w:noProof/>
          <w:szCs w:val="24"/>
        </w:rPr>
        <w:t>2.</w:t>
      </w:r>
      <w:r w:rsidRPr="00BB3476">
        <w:rPr>
          <w:noProof/>
          <w:szCs w:val="24"/>
        </w:rPr>
        <w:tab/>
        <w:t xml:space="preserve">National Information Standards Organization [NISO]. </w:t>
      </w:r>
      <w:r w:rsidRPr="00BB3476">
        <w:rPr>
          <w:i/>
          <w:iCs/>
          <w:noProof/>
          <w:szCs w:val="24"/>
        </w:rPr>
        <w:t>ANSI/NISO Z39.18-1995 - Scientific and Technical Reports - Elements, Organization and Design (revision and redesignation of ANSI Z39.18-1987)</w:t>
      </w:r>
      <w:r w:rsidRPr="00BB3476">
        <w:rPr>
          <w:noProof/>
          <w:szCs w:val="24"/>
        </w:rPr>
        <w:t>. (1987).</w:t>
      </w:r>
    </w:p>
    <w:p w:rsidR="00BB3476" w:rsidRDefault="00BB3476">
      <w:pPr>
        <w:spacing w:after="0"/>
        <w:ind w:firstLine="0"/>
        <w:jc w:val="left"/>
        <w:rPr>
          <w:noProof/>
          <w:szCs w:val="24"/>
        </w:rPr>
      </w:pPr>
      <w:r>
        <w:rPr>
          <w:noProof/>
          <w:szCs w:val="24"/>
        </w:rPr>
        <w:br w:type="page"/>
      </w:r>
    </w:p>
    <w:p w:rsidR="00BB3476" w:rsidRPr="00BB3476" w:rsidRDefault="00BB3476" w:rsidP="00BB3476">
      <w:pPr>
        <w:pStyle w:val="Heading1"/>
      </w:pPr>
      <w:bookmarkStart w:id="152" w:name="_Toc24529248"/>
      <w:r w:rsidRPr="00BB3476">
        <w:lastRenderedPageBreak/>
        <w:t>Appendix 1</w:t>
      </w:r>
      <w:bookmarkEnd w:id="152"/>
    </w:p>
    <w:p w:rsidR="00BB3476" w:rsidRPr="00506B92" w:rsidRDefault="00BB3476" w:rsidP="00BB3476">
      <w:r w:rsidRPr="00506B92">
        <w:t>SIMPLE APPLICATION OF STATISTICS TO MEASUREMENTS</w:t>
      </w:r>
    </w:p>
    <w:p w:rsidR="00BB3476" w:rsidRPr="007016DB" w:rsidRDefault="00BB3476" w:rsidP="00BB3476"/>
    <w:p w:rsidR="00BB3476" w:rsidRDefault="00BB3476" w:rsidP="00BB3476">
      <w:r w:rsidRPr="007016DB">
        <w:t>Sample standard deviation estimation:</w:t>
      </w:r>
    </w:p>
    <w:p w:rsidR="00BB3476" w:rsidRPr="007016DB" w:rsidRDefault="00BB3476" w:rsidP="00BB3476"/>
    <w:p w:rsidR="00BB3476" w:rsidRPr="007016DB" w:rsidRDefault="00BB3476" w:rsidP="00BB3476">
      <w:r w:rsidRPr="007016DB">
        <w:t>S</w:t>
      </w:r>
      <w:r w:rsidRPr="007016DB">
        <w:rPr>
          <w:vertAlign w:val="subscript"/>
        </w:rPr>
        <w:t>(</w:t>
      </w:r>
      <w:r w:rsidRPr="007016DB">
        <w:rPr>
          <w:i/>
          <w:iCs/>
          <w:vertAlign w:val="subscript"/>
        </w:rPr>
        <w:t>N</w:t>
      </w:r>
      <w:r w:rsidRPr="007016DB">
        <w:rPr>
          <w:vertAlign w:val="subscript"/>
        </w:rPr>
        <w:t xml:space="preserve">-1) </w:t>
      </w:r>
      <w:r w:rsidRPr="007016DB">
        <w:t xml:space="preserve">= </w:t>
      </w:r>
      <w:r w:rsidRPr="007016DB">
        <w:rPr>
          <w:position w:val="-16"/>
        </w:rPr>
        <w:object w:dxaOrig="2200" w:dyaOrig="460">
          <v:shape id="_x0000_i1061" type="#_x0000_t75" style="width:110.25pt;height:23.25pt" o:ole="">
            <v:imagedata r:id="rId25" o:title=""/>
          </v:shape>
          <o:OLEObject Type="Embed" ProgID="Equation.3" ShapeID="_x0000_i1061" DrawAspect="Content" ObjectID="_1668261610" r:id="rId26"/>
        </w:object>
      </w:r>
    </w:p>
    <w:p w:rsidR="00BB3476" w:rsidRDefault="00BB3476" w:rsidP="00BB3476">
      <w:r w:rsidRPr="007016DB">
        <w:t xml:space="preserve">Standard deviation of the </w:t>
      </w:r>
      <w:r>
        <w:t xml:space="preserve">sample </w:t>
      </w:r>
      <w:r w:rsidRPr="007016DB">
        <w:t>mean:</w:t>
      </w:r>
    </w:p>
    <w:p w:rsidR="00BB3476" w:rsidRPr="007016DB" w:rsidRDefault="00BB3476" w:rsidP="00BB3476"/>
    <w:p w:rsidR="00BB3476" w:rsidRDefault="00BB3476" w:rsidP="00BB3476">
      <w:r w:rsidRPr="007016DB">
        <w:t>S</w:t>
      </w:r>
      <w:r w:rsidRPr="007016DB">
        <w:rPr>
          <w:vertAlign w:val="subscript"/>
        </w:rPr>
        <w:t xml:space="preserve">mean </w:t>
      </w:r>
      <w:r w:rsidRPr="007016DB">
        <w:t xml:space="preserve">= </w:t>
      </w:r>
      <w:r w:rsidRPr="007016DB">
        <w:fldChar w:fldCharType="begin"/>
      </w:r>
      <w:r w:rsidRPr="0054275D">
        <w:instrText xml:space="preserve"> EQ </w:instrText>
      </w:r>
      <w:r w:rsidRPr="007016DB">
        <w:fldChar w:fldCharType="end"/>
      </w:r>
      <w:r w:rsidRPr="007016DB">
        <w:rPr>
          <w:position w:val="-28"/>
        </w:rPr>
        <w:object w:dxaOrig="580" w:dyaOrig="700">
          <v:shape id="_x0000_i1062" type="#_x0000_t75" style="width:29.25pt;height:35.25pt" o:ole="">
            <v:imagedata r:id="rId27" o:title=""/>
          </v:shape>
          <o:OLEObject Type="Embed" ProgID="Equation.3" ShapeID="_x0000_i1062" DrawAspect="Content" ObjectID="_1668261611" r:id="rId28"/>
        </w:object>
      </w:r>
      <w:r w:rsidRPr="007016DB">
        <w:tab/>
        <w:t>Statistical error decreases with √</w:t>
      </w:r>
      <w:r w:rsidRPr="007016DB">
        <w:rPr>
          <w:i/>
          <w:iCs/>
        </w:rPr>
        <w:t>N</w:t>
      </w:r>
      <w:r w:rsidRPr="007016DB">
        <w:t>.</w:t>
      </w:r>
    </w:p>
    <w:p w:rsidR="00BB3476" w:rsidRPr="007016DB" w:rsidRDefault="00BB3476" w:rsidP="00BB3476"/>
    <w:p w:rsidR="00BB3476" w:rsidRDefault="00BB3476" w:rsidP="00BB3476">
      <w:r w:rsidRPr="007016DB">
        <w:t>65% and 95% confidence interval</w:t>
      </w:r>
    </w:p>
    <w:p w:rsidR="00BB3476" w:rsidRPr="007016DB" w:rsidRDefault="00BB3476" w:rsidP="00BB3476"/>
    <w:p w:rsidR="00BB3476" w:rsidRDefault="00BB3476" w:rsidP="00BB3476">
      <w:r w:rsidRPr="007016DB">
        <w:t>The estimated error E</w:t>
      </w:r>
      <w:r w:rsidRPr="007016DB">
        <w:rPr>
          <w:vertAlign w:val="subscript"/>
        </w:rPr>
        <w:t>x</w:t>
      </w:r>
      <w:r w:rsidRPr="007016DB">
        <w:t xml:space="preserve"> is usually </w:t>
      </w:r>
      <w:r>
        <w:t>taken</w:t>
      </w:r>
      <w:r w:rsidRPr="007016DB">
        <w:t xml:space="preserve"> as twice </w:t>
      </w:r>
      <w:r>
        <w:t xml:space="preserve">(2x) </w:t>
      </w:r>
      <w:r w:rsidRPr="007016DB">
        <w:t>the sample standard deviation</w:t>
      </w:r>
      <w:r>
        <w:t xml:space="preserve"> S, </w:t>
      </w:r>
      <w:r w:rsidRPr="007016DB">
        <w:t>correspond</w:t>
      </w:r>
      <w:r>
        <w:t>ing</w:t>
      </w:r>
      <w:r w:rsidRPr="007016DB">
        <w:t xml:space="preserve"> to 95% confidence interval</w:t>
      </w:r>
      <w:r>
        <w:t xml:space="preserve"> (only valid for a large number of samples</w:t>
      </w:r>
      <w:r>
        <w:rPr>
          <w:lang w:val="en-US"/>
        </w:rPr>
        <w:t xml:space="preserve"> </w:t>
      </w:r>
      <w:r w:rsidRPr="00573B4E">
        <w:rPr>
          <w:vertAlign w:val="superscript"/>
          <w:lang w:val="en-US"/>
        </w:rPr>
        <w:t>[3]</w:t>
      </w:r>
      <w:r>
        <w:t>)</w:t>
      </w:r>
      <w:r w:rsidRPr="007016DB">
        <w:t>.</w:t>
      </w:r>
    </w:p>
    <w:p w:rsidR="00BB3476" w:rsidRPr="007016DB" w:rsidRDefault="00BB3476" w:rsidP="00BB3476">
      <w:r w:rsidRPr="007016DB">
        <w:t xml:space="preserve"> </w:t>
      </w:r>
      <w:r>
        <w:br/>
        <w:t>However</w:t>
      </w:r>
      <w:r w:rsidRPr="007016DB">
        <w:t xml:space="preserve"> in reports about measurements often +/- 1 standard deviation is indicated, corresponding with ca. 65% confidence interval</w:t>
      </w:r>
      <w:r>
        <w:t xml:space="preserve"> for a large number of samples</w:t>
      </w:r>
      <w:r w:rsidRPr="007016DB">
        <w:t xml:space="preserve">. </w:t>
      </w:r>
    </w:p>
    <w:p w:rsidR="00BB3476" w:rsidRDefault="00BB3476" w:rsidP="00BB3476">
      <w:r w:rsidRPr="007016DB">
        <w:t>Which ever you choose, you should make clear which confidence interval is implied.</w:t>
      </w:r>
    </w:p>
    <w:p w:rsidR="00BB3476" w:rsidRPr="007016DB" w:rsidRDefault="00BB3476" w:rsidP="00BB3476"/>
    <w:p w:rsidR="00BB3476" w:rsidRDefault="00BB3476" w:rsidP="00BB3476">
      <w:r w:rsidRPr="007016DB">
        <w:t>Addition and subtraction of error estimations</w:t>
      </w:r>
    </w:p>
    <w:p w:rsidR="00BB3476" w:rsidRPr="007016DB" w:rsidRDefault="00BB3476" w:rsidP="00BB3476"/>
    <w:p w:rsidR="00BB3476" w:rsidRDefault="00BB3476" w:rsidP="00BB3476">
      <w:r w:rsidRPr="007016DB">
        <w:t>For multiple independent errors you can simply add the uncertainties if they are small; however that is overly pessimistic. Some rules for worst-case calculations:</w:t>
      </w:r>
    </w:p>
    <w:p w:rsidR="00BB3476" w:rsidRPr="007016DB" w:rsidRDefault="00BB3476" w:rsidP="00BB3476"/>
    <w:p w:rsidR="00BB3476" w:rsidRPr="00607025" w:rsidRDefault="00BB3476" w:rsidP="00BB3476">
      <w:pPr>
        <w:pStyle w:val="ListParagraph"/>
        <w:numPr>
          <w:ilvl w:val="0"/>
          <w:numId w:val="21"/>
        </w:numPr>
      </w:pPr>
      <w:r w:rsidRPr="00607025">
        <w:t>Additions and subtractions: add absolute errors</w:t>
      </w:r>
    </w:p>
    <w:p w:rsidR="00BB3476" w:rsidRPr="00607025" w:rsidRDefault="00BB3476" w:rsidP="00BB3476">
      <w:pPr>
        <w:pStyle w:val="ListParagraph"/>
        <w:numPr>
          <w:ilvl w:val="0"/>
          <w:numId w:val="21"/>
        </w:numPr>
      </w:pPr>
      <w:r w:rsidRPr="00607025">
        <w:t>Multiplications and divisions: add relative errors (%)</w:t>
      </w:r>
    </w:p>
    <w:p w:rsidR="00BB3476" w:rsidRPr="00607025" w:rsidRDefault="00BB3476" w:rsidP="00BB3476">
      <w:pPr>
        <w:pStyle w:val="ListParagraph"/>
        <w:numPr>
          <w:ilvl w:val="0"/>
          <w:numId w:val="21"/>
        </w:numPr>
      </w:pPr>
      <w:r w:rsidRPr="00607025">
        <w:t>Square root: half the error</w:t>
      </w:r>
    </w:p>
    <w:p w:rsidR="00BB3476" w:rsidRPr="00607025" w:rsidRDefault="00BB3476" w:rsidP="00BB3476">
      <w:pPr>
        <w:pStyle w:val="ListParagraph"/>
        <w:numPr>
          <w:ilvl w:val="0"/>
          <w:numId w:val="21"/>
        </w:numPr>
      </w:pPr>
      <w:r w:rsidRPr="00607025">
        <w:t>If you don’t know or are not sure, calculate the extremes (sin x, ln x etc.)</w:t>
      </w:r>
    </w:p>
    <w:p w:rsidR="00BB3476" w:rsidRDefault="00BB3476" w:rsidP="00BB3476">
      <w:r w:rsidRPr="007016DB">
        <w:t xml:space="preserve">If you have large independent estimated errors of a statistical nature, you should sum the squares of the errors, in accordance with standard deviation theory. </w:t>
      </w:r>
    </w:p>
    <w:p w:rsidR="00BB3476" w:rsidRDefault="00BB3476" w:rsidP="00BB3476">
      <w:r w:rsidRPr="007016DB">
        <w:t xml:space="preserve">Thus: </w:t>
      </w:r>
      <w:r w:rsidRPr="007016DB">
        <w:rPr>
          <w:position w:val="-12"/>
        </w:rPr>
        <w:object w:dxaOrig="2379" w:dyaOrig="459">
          <v:shape id="_x0000_i1063" type="#_x0000_t75" style="width:119.25pt;height:23.25pt" o:ole="">
            <v:imagedata r:id="rId29" o:title=""/>
          </v:shape>
          <o:OLEObject Type="Embed" ProgID="Equation.3" ShapeID="_x0000_i1063" DrawAspect="Content" ObjectID="_1668261612" r:id="rId30"/>
        </w:object>
      </w:r>
      <w:r w:rsidRPr="007016DB">
        <w:t xml:space="preserve"> with E</w:t>
      </w:r>
      <w:r w:rsidRPr="007016DB">
        <w:rPr>
          <w:vertAlign w:val="subscript"/>
        </w:rPr>
        <w:t>x</w:t>
      </w:r>
      <w:r w:rsidRPr="007016DB">
        <w:t xml:space="preserve">= error. </w:t>
      </w:r>
    </w:p>
    <w:p w:rsidR="00BB3476" w:rsidRDefault="00BB3476" w:rsidP="00BB3476"/>
    <w:p w:rsidR="00BB3476" w:rsidRPr="007016DB" w:rsidRDefault="00BB3476" w:rsidP="00BB3476">
      <w:r w:rsidRPr="007016DB">
        <w:t>As above, work with absolute errors for additions, and relative errors for multiplications.</w:t>
      </w:r>
    </w:p>
    <w:p w:rsidR="00BB3476" w:rsidRPr="007016DB" w:rsidRDefault="00BB3476" w:rsidP="00BB3476"/>
    <w:p w:rsidR="00BB3476" w:rsidRDefault="00BB3476" w:rsidP="00BB3476">
      <w:r w:rsidRPr="007016DB">
        <w:t>Further reading:</w:t>
      </w:r>
    </w:p>
    <w:p w:rsidR="00BB3476" w:rsidRPr="007016DB" w:rsidRDefault="00BB3476" w:rsidP="00BB3476"/>
    <w:p w:rsidR="00BB3476" w:rsidRDefault="00BB3476" w:rsidP="00BB3476">
      <w:r>
        <w:t xml:space="preserve">[1] </w:t>
      </w:r>
      <w:hyperlink r:id="rId31" w:history="1">
        <w:r w:rsidRPr="007B04DB">
          <w:rPr>
            <w:rStyle w:val="Hyperlink"/>
          </w:rPr>
          <w:t>http://davidmlane.com/hyperstat/A16252.html</w:t>
        </w:r>
      </w:hyperlink>
    </w:p>
    <w:p w:rsidR="00BB3476" w:rsidRDefault="00BB3476" w:rsidP="00BB3476">
      <w:r>
        <w:t>[2]</w:t>
      </w:r>
      <w:hyperlink r:id="rId32" w:anchor="Relationship_between_standard_deviation_and_mean" w:history="1">
        <w:r w:rsidRPr="007B04DB">
          <w:rPr>
            <w:rStyle w:val="Hyperlink"/>
          </w:rPr>
          <w:t>http://en.wikipedia.org/wiki/Standard_deviation#Relationship_between_standard_deviation_and_mean</w:t>
        </w:r>
      </w:hyperlink>
    </w:p>
    <w:p w:rsidR="00BB3476" w:rsidRDefault="00BB3476" w:rsidP="00BB3476">
      <w:pPr>
        <w:rPr>
          <w:lang w:val="en-US"/>
        </w:rPr>
      </w:pPr>
      <w:r>
        <w:t>[3] For 3 or 4 samples you should take not 2S but 3</w:t>
      </w:r>
      <w:r w:rsidRPr="002F1E88">
        <w:rPr>
          <w:lang w:val="en-US"/>
        </w:rPr>
        <w:t>S for 95% confidence</w:t>
      </w:r>
      <w:r>
        <w:rPr>
          <w:lang w:val="en-US"/>
        </w:rPr>
        <w:t>. See:</w:t>
      </w:r>
    </w:p>
    <w:p w:rsidR="00BB3476" w:rsidRDefault="006E0D3A" w:rsidP="00BB3476">
      <w:hyperlink r:id="rId33" w:history="1">
        <w:r w:rsidR="00BB3476" w:rsidRPr="007B04DB">
          <w:rPr>
            <w:rStyle w:val="Hyperlink"/>
          </w:rPr>
          <w:t>http://en.wikipedia.org/wiki/Student%27s_t-distribution</w:t>
        </w:r>
      </w:hyperlink>
    </w:p>
    <w:p w:rsidR="003B4357" w:rsidRDefault="00BB3476" w:rsidP="00BB3476">
      <w:pPr>
        <w:pStyle w:val="EndnoteText"/>
      </w:pPr>
      <w:r>
        <w:t>[4]</w:t>
      </w:r>
      <w:hyperlink r:id="rId34" w:history="1">
        <w:r w:rsidRPr="007B04DB">
          <w:rPr>
            <w:rStyle w:val="Hyperlink"/>
            <w:lang w:val="en-GB"/>
          </w:rPr>
          <w:t>http://www.cartage.org.lb/en/themes/sciences/chemistry/miscellenous/helpfile/Erroranalysis/AdditionSubtraction/AdditionSubtraction.htm</w:t>
        </w:r>
      </w:hyperlink>
      <w:r>
        <w:fldChar w:fldCharType="end"/>
      </w:r>
    </w:p>
    <w:sectPr w:rsidR="003B4357" w:rsidSect="005423B4">
      <w:type w:val="continuous"/>
      <w:pgSz w:w="11900" w:h="16840"/>
      <w:pgMar w:top="1418" w:right="1134" w:bottom="1418" w:left="1814"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D3A" w:rsidRDefault="006E0D3A" w:rsidP="003968C1">
      <w:r>
        <w:separator/>
      </w:r>
    </w:p>
  </w:endnote>
  <w:endnote w:type="continuationSeparator" w:id="0">
    <w:p w:rsidR="006E0D3A" w:rsidRDefault="006E0D3A" w:rsidP="003968C1">
      <w:r>
        <w:continuationSeparator/>
      </w:r>
    </w:p>
  </w:endnote>
  <w:endnote w:id="1">
    <w:p w:rsidR="00BB3476" w:rsidRDefault="00BB3476" w:rsidP="00FF4A55">
      <w:pPr>
        <w:pStyle w:val="EndnoteText"/>
      </w:pPr>
    </w:p>
    <w:p w:rsidR="00BB3476" w:rsidRPr="00681B5D" w:rsidRDefault="00BB3476" w:rsidP="00FF4A5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uisse Int'l Light">
    <w:altName w:val="Arial"/>
    <w:panose1 w:val="00000000000000000000"/>
    <w:charset w:val="B2"/>
    <w:family w:val="swiss"/>
    <w:notTrueType/>
    <w:pitch w:val="variable"/>
    <w:sig w:usb0="00002003" w:usb1="00000000" w:usb2="00000008" w:usb3="00000000" w:csb0="000000D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embedRegular r:id="rId1" w:fontKey="{F20164CF-7526-4591-8732-B624EFE01299}"/>
    <w:embedBold r:id="rId2" w:fontKey="{97177607-090C-42F7-A6CE-145A73861B16}"/>
    <w:embedItalic r:id="rId3" w:fontKey="{2BD751C0-3674-41E0-A84F-7FA449DE1897}"/>
  </w:font>
  <w:font w:name="Suiss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476" w:rsidRDefault="00BB3476" w:rsidP="003968C1">
    <w:pPr>
      <w:pStyle w:val="Footer"/>
    </w:pPr>
    <w:r>
      <w:rPr>
        <w:noProof/>
        <w:lang w:val="en-US"/>
      </w:rPr>
      <mc:AlternateContent>
        <mc:Choice Requires="wps">
          <w:drawing>
            <wp:anchor distT="0" distB="0" distL="114300" distR="114300" simplePos="0" relativeHeight="251662336" behindDoc="0" locked="0" layoutInCell="1" allowOverlap="0" wp14:anchorId="2155CBB3" wp14:editId="73744C52">
              <wp:simplePos x="0" y="0"/>
              <wp:positionH relativeFrom="page">
                <wp:posOffset>6538595</wp:posOffset>
              </wp:positionH>
              <wp:positionV relativeFrom="bottomMargin">
                <wp:posOffset>535940</wp:posOffset>
              </wp:positionV>
              <wp:extent cx="554990" cy="431800"/>
              <wp:effectExtent l="0" t="0" r="0"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431800"/>
                      </a:xfrm>
                      <a:prstGeom prst="rect">
                        <a:avLst/>
                      </a:prstGeom>
                      <a:noFill/>
                      <a:ln w="3175">
                        <a:noFill/>
                      </a:ln>
                    </wps:spPr>
                    <wps:txbx>
                      <w:txbxContent>
                        <w:p w:rsidR="00BB3476" w:rsidRPr="00AC61AD" w:rsidRDefault="00BB3476" w:rsidP="003968C1">
                          <w:pPr>
                            <w:pStyle w:val="Footer"/>
                          </w:pPr>
                          <w:r w:rsidRPr="00AC61AD">
                            <w:rPr>
                              <w:rFonts w:hint="cs"/>
                            </w:rPr>
                            <w:fldChar w:fldCharType="begin"/>
                          </w:r>
                          <w:r w:rsidRPr="00AC61AD">
                            <w:rPr>
                              <w:rFonts w:hint="cs"/>
                            </w:rPr>
                            <w:instrText xml:space="preserve"> PAGE  \* MERGEFORMAT </w:instrText>
                          </w:r>
                          <w:r w:rsidRPr="00AC61AD">
                            <w:rPr>
                              <w:rFonts w:hint="cs"/>
                            </w:rPr>
                            <w:fldChar w:fldCharType="separate"/>
                          </w:r>
                          <w:r w:rsidR="005423B4">
                            <w:rPr>
                              <w:noProof/>
                            </w:rPr>
                            <w:t>2</w:t>
                          </w:r>
                          <w:r w:rsidRPr="00AC61AD">
                            <w:rPr>
                              <w:rFonts w:hint="cs"/>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5CBB3" id="_x0000_t202" coordsize="21600,21600" o:spt="202" path="m,l,21600r21600,l21600,xe">
              <v:stroke joinstyle="miter"/>
              <v:path gradientshapeok="t" o:connecttype="rect"/>
            </v:shapetype>
            <v:shape id="Zone de texte 1" o:spid="_x0000_s1027" type="#_x0000_t202" style="position:absolute;left:0;text-align:left;margin-left:514.85pt;margin-top:42.2pt;width:43.7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PFOwIAAHUEAAAOAAAAZHJzL2Uyb0RvYy54bWysVN9v2jAQfp+0/8Hy+whQWEtEqFgrpkmo&#10;rUSnSnszjk2i2T7PNiTsr+/ZCRR1e5r24px93/387jK/bbUiB+F8Daago8GQEmE4lLXZFfT78+rT&#10;DSU+MFMyBUYU9Cg8vV18/DBvbC7GUIEqhSPoxPi8sQWtQrB5lnleCc38AKwwqJTgNAt4dbusdKxB&#10;71pl4+Hwc9aAK60DLrzH1/tOSRfJv5SCh0cpvQhEFRRzC+l06dzGM1vMWb5zzFY179Ng/5CFZrXB&#10;oGdX9ywwsnf1H650zR14kGHAQWcgZc1FqgGrGQ3fVbOpmBWpFmyOt+c2+f/nlj8cnhypS+SOEsM0&#10;UvQDiSKlIEG0QZBRbFFjfY7IjUVsaL9AG+GxXG/XwH96hGQXmM7AIzpiWul0/GKxBA2RheO58xiC&#10;cHycTiezGWo4qiZXo5thYiZ7M7bOh68CNIlCQR0SmxJgh7UPMTzLT5AYy8CqViqRqwxpCno1up4m&#10;g7MGLZTp8+5SjRWEdtv27ejr3kJ5xLIddLPjLV/VmMOa+fDEHA4Lpo0LEB7xkAowFvQSJRW43397&#10;j3jkELWUNDh8BfW/9swJStQ3g+zORpNJnNZ0mUyvx3hxl5rtpcbs9R3gfCODmF0SIz6okygd6Bfc&#10;k2WMiipmOMYu6PYk3oVuJXDPuFguEwjn07KwNhvLT2zHDj+3L8zZnoY4Ig9wGlOWv2Ojw3Z8LPcB&#10;ZJ2oin3uutq3H2c7MdjvYVyey3tCvf0tFq8AAAD//wMAUEsDBBQABgAIAAAAIQAVCzoC4QAAAAwB&#10;AAAPAAAAZHJzL2Rvd25yZXYueG1sTI/BToQwEIbvJr5DMybe3AJBYZGy2ZjoxURXdBOPhVZA6ZS0&#10;3V14e2dPeps/8+Wfb8rNbEZ21M4PFgXEqwiYxtaqATsBH++PNzkwHyQqOVrUAhbtYVNdXpSyUPaE&#10;b/pYh45RCfpCCuhDmArOfdtrI/3KThpp92WdkYGi67hy8kTlZuRJFN1xIwekC72c9EOv25/6YARk&#10;bse3z5/f0049veTN8hrXi9oLcX01b++BBT2HPxjO+qQOFTk19oDKs5FylKwzYgXkaQrsTMRxFgNr&#10;aLpNUuBVyf8/Uf0CAAD//wMAUEsBAi0AFAAGAAgAAAAhALaDOJL+AAAA4QEAABMAAAAAAAAAAAAA&#10;AAAAAAAAAFtDb250ZW50X1R5cGVzXS54bWxQSwECLQAUAAYACAAAACEAOP0h/9YAAACUAQAACwAA&#10;AAAAAAAAAAAAAAAvAQAAX3JlbHMvLnJlbHNQSwECLQAUAAYACAAAACEArWFjxTsCAAB1BAAADgAA&#10;AAAAAAAAAAAAAAAuAgAAZHJzL2Uyb0RvYy54bWxQSwECLQAUAAYACAAAACEAFQs6AuEAAAAMAQAA&#10;DwAAAAAAAAAAAAAAAACVBAAAZHJzL2Rvd25yZXYueG1sUEsFBgAAAAAEAAQA8wAAAKMFAAAAAA==&#10;" o:allowoverlap="f" filled="f" stroked="f" strokeweight=".25pt">
              <v:path arrowok="t"/>
              <v:textbox>
                <w:txbxContent>
                  <w:p w:rsidR="00BB3476" w:rsidRPr="00AC61AD" w:rsidRDefault="00BB3476" w:rsidP="003968C1">
                    <w:pPr>
                      <w:pStyle w:val="Footer"/>
                    </w:pPr>
                    <w:r w:rsidRPr="00AC61AD">
                      <w:rPr>
                        <w:rFonts w:hint="cs"/>
                      </w:rPr>
                      <w:fldChar w:fldCharType="begin"/>
                    </w:r>
                    <w:r w:rsidRPr="00AC61AD">
                      <w:rPr>
                        <w:rFonts w:hint="cs"/>
                      </w:rPr>
                      <w:instrText xml:space="preserve"> PAGE  \* MERGEFORMAT </w:instrText>
                    </w:r>
                    <w:r w:rsidRPr="00AC61AD">
                      <w:rPr>
                        <w:rFonts w:hint="cs"/>
                      </w:rPr>
                      <w:fldChar w:fldCharType="separate"/>
                    </w:r>
                    <w:r w:rsidR="005423B4">
                      <w:rPr>
                        <w:noProof/>
                      </w:rPr>
                      <w:t>2</w:t>
                    </w:r>
                    <w:r w:rsidRPr="00AC61AD">
                      <w:rPr>
                        <w:rFonts w:hint="cs"/>
                      </w:rPr>
                      <w:fldChar w:fldCharType="end"/>
                    </w:r>
                  </w:p>
                </w:txbxContent>
              </v:textbox>
              <w10:wrap type="square" anchorx="page" anchory="margin"/>
            </v:shape>
          </w:pict>
        </mc:Fallback>
      </mc:AlternateContent>
    </w:r>
    <w:r>
      <w:rPr>
        <w:noProof/>
        <w:lang w:val="en-US"/>
      </w:rPr>
      <mc:AlternateContent>
        <mc:Choice Requires="wps">
          <w:drawing>
            <wp:anchor distT="0" distB="0" distL="114300" distR="114300" simplePos="0" relativeHeight="251669504" behindDoc="1" locked="0" layoutInCell="1" allowOverlap="1" wp14:anchorId="0BDFE8DD" wp14:editId="27F51DA9">
              <wp:simplePos x="0" y="0"/>
              <wp:positionH relativeFrom="column">
                <wp:posOffset>3582836</wp:posOffset>
              </wp:positionH>
              <wp:positionV relativeFrom="bottomMargin">
                <wp:posOffset>434340</wp:posOffset>
              </wp:positionV>
              <wp:extent cx="1804670" cy="516255"/>
              <wp:effectExtent l="0" t="0" r="5080" b="0"/>
              <wp:wrapNone/>
              <wp:docPr id="17" name="Zone de texte 17"/>
              <wp:cNvGraphicFramePr/>
              <a:graphic xmlns:a="http://schemas.openxmlformats.org/drawingml/2006/main">
                <a:graphicData uri="http://schemas.microsoft.com/office/word/2010/wordprocessingShape">
                  <wps:wsp>
                    <wps:cNvSpPr txBox="1"/>
                    <wps:spPr>
                      <a:xfrm>
                        <a:off x="0" y="0"/>
                        <a:ext cx="1804670" cy="516255"/>
                      </a:xfrm>
                      <a:prstGeom prst="rect">
                        <a:avLst/>
                      </a:prstGeom>
                      <a:noFill/>
                      <a:ln w="6350">
                        <a:noFill/>
                      </a:ln>
                    </wps:spPr>
                    <wps:txbx>
                      <w:txbxContent>
                        <w:p w:rsidR="00BB3476" w:rsidRPr="0074555E" w:rsidRDefault="00BB3476" w:rsidP="003968C1">
                          <w:pPr>
                            <w:pStyle w:val="Quote"/>
                          </w:pPr>
                          <w:r w:rsidRPr="0074555E">
                            <w:rPr>
                              <w:rFonts w:hint="cs"/>
                            </w:rPr>
                            <w:t xml:space="preserve">EPFL </w:t>
                          </w:r>
                          <w:r w:rsidRPr="0074555E">
                            <w:t>STI</w:t>
                          </w:r>
                          <w:r w:rsidRPr="0074555E">
                            <w:rPr>
                              <w:rFonts w:hint="cs"/>
                            </w:rPr>
                            <w:t xml:space="preserve"> </w:t>
                          </w:r>
                          <w:r w:rsidRPr="0074555E">
                            <w:t>IMT LMIS1</w:t>
                          </w:r>
                        </w:p>
                        <w:p w:rsidR="00BB3476" w:rsidRPr="0074555E" w:rsidRDefault="00BB3476" w:rsidP="003968C1">
                          <w:pPr>
                            <w:pStyle w:val="Quote"/>
                          </w:pPr>
                          <w:r w:rsidRPr="0074555E">
                            <w:rPr>
                              <w:rFonts w:hint="cs"/>
                            </w:rPr>
                            <w:t>(Batiment BM)</w:t>
                          </w:r>
                          <w:r>
                            <w:t xml:space="preserve"> </w:t>
                          </w:r>
                          <w:r w:rsidRPr="0074555E">
                            <w:rPr>
                              <w:rFonts w:hint="cs"/>
                            </w:rPr>
                            <w:t>Station 17</w:t>
                          </w:r>
                        </w:p>
                        <w:p w:rsidR="00BB3476" w:rsidRPr="00AC61AD" w:rsidRDefault="00BB3476" w:rsidP="004C024B">
                          <w:pPr>
                            <w:jc w:val="right"/>
                          </w:pPr>
                          <w:r w:rsidRPr="00AC61AD">
                            <w:rPr>
                              <w:rFonts w:hint="cs"/>
                            </w:rPr>
                            <w:t>CH - 1015 Lausanne</w:t>
                          </w:r>
                        </w:p>
                        <w:p w:rsidR="00BB3476" w:rsidRPr="00AC61AD" w:rsidRDefault="00BB3476" w:rsidP="003968C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E8DD" id="Zone de texte 17" o:spid="_x0000_s1028" type="#_x0000_t202" style="position:absolute;left:0;text-align:left;margin-left:282.1pt;margin-top:34.2pt;width:142.1pt;height:40.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PjKgIAAE8EAAAOAAAAZHJzL2Uyb0RvYy54bWysVN9r2zAQfh/sfxB6X+xkS1pMnJK1ZAxC&#10;W0hHYW+KLMUCSadJSuzur99JjtPR7WnsRTnf7/u+uyxveqPJSfigwNZ0OikpEZZDo+yhpt+eNh+u&#10;KQmR2YZpsKKmLyLQm9X7d8vOVWIGLehGeIJJbKg6V9M2RlcVReCtMCxMwAmLRgnesIif/lA0nnWY&#10;3ehiVpaLogPfOA9chIDau8FIVzm/lILHBymDiETXFHuL+fX53ae3WC1ZdfDMtYqf22D/0IVhymLR&#10;S6o7Fhk5evVHKqO4hwAyTjiYAqRUXOQZcJpp+WaaXcucyLMgOMFdYAr/Ly2/Pz16ohrk7ooSywxy&#10;9B2ZIo0gUfRRENQjSJ0LFfruHHrH/jP0GDDqAyrT7L30Jv3iVATtCPfLBWJMRXgKui4/La7QxNE2&#10;ny5m83lKU7xGOx/iFwGGJKGmHinMyLLTNsTBdXRJxSxslNaZRm1JV9PFx3mZAy4WTK4t1kgzDL0m&#10;Kfb7Pg8+G+fYQ/OC43kYtiQ4vlHYw5aF+Mg8rgW2jaseH/CRGrAWnCVKWvA//6ZP/sgWWinpcM1q&#10;Gn4cmReU6K8WeUw7OQp+FPajYI/mFnBzp3hEjmcRA3zUoyg9mGe8gHWqgiZmOdaqaRzF2zgsO14Q&#10;F+t1dsLNcyxu7c7xlDqhmBB96p+Zd2fYE/f3MC4gq96gP/gO+K+PEaTK1CRcBxTPcOPWZnLPF5bO&#10;4vfv7PX6P7D6BQAA//8DAFBLAwQUAAYACAAAACEANmSFeuAAAAAKAQAADwAAAGRycy9kb3ducmV2&#10;LnhtbEyPy07DMBBF90j8gzVI7KjTKoQQ4lSIxw4KbUGCnRObJMIeR7aThr9nuoLdjObozrnleraG&#10;TdqH3qGA5SIBprFxqsdWwNv+8SIHFqJEJY1DLeBHB1hXpyelLJQ74FZPu9gyCsFQSAFdjEPBeWg6&#10;bWVYuEEj3b6ctzLS6luuvDxQuDV8lSQZt7JH+tDJQd91uvnejVaA+Qj+qU7i53TfPsfXFz6+Pyw3&#10;Qpyfzbc3wKKe4x8MR31Sh4qcajeiCswIuMzSFaECsjwFRkCeHoeayPT6CnhV8v8Vql8AAAD//wMA&#10;UEsBAi0AFAAGAAgAAAAhALaDOJL+AAAA4QEAABMAAAAAAAAAAAAAAAAAAAAAAFtDb250ZW50X1R5&#10;cGVzXS54bWxQSwECLQAUAAYACAAAACEAOP0h/9YAAACUAQAACwAAAAAAAAAAAAAAAAAvAQAAX3Jl&#10;bHMvLnJlbHNQSwECLQAUAAYACAAAACEAhSKj4yoCAABPBAAADgAAAAAAAAAAAAAAAAAuAgAAZHJz&#10;L2Uyb0RvYy54bWxQSwECLQAUAAYACAAAACEANmSFeuAAAAAKAQAADwAAAAAAAAAAAAAAAACEBAAA&#10;ZHJzL2Rvd25yZXYueG1sUEsFBgAAAAAEAAQA8wAAAJEFAAAAAA==&#10;" filled="f" stroked="f" strokeweight=".5pt">
              <v:textbox inset="0,0,0,0">
                <w:txbxContent>
                  <w:p w:rsidR="00BB3476" w:rsidRPr="0074555E" w:rsidRDefault="00BB3476" w:rsidP="003968C1">
                    <w:pPr>
                      <w:pStyle w:val="Quote"/>
                    </w:pPr>
                    <w:r w:rsidRPr="0074555E">
                      <w:rPr>
                        <w:rFonts w:hint="cs"/>
                      </w:rPr>
                      <w:t xml:space="preserve">EPFL </w:t>
                    </w:r>
                    <w:r w:rsidRPr="0074555E">
                      <w:t>STI</w:t>
                    </w:r>
                    <w:r w:rsidRPr="0074555E">
                      <w:rPr>
                        <w:rFonts w:hint="cs"/>
                      </w:rPr>
                      <w:t xml:space="preserve"> </w:t>
                    </w:r>
                    <w:r w:rsidRPr="0074555E">
                      <w:t>IMT LMIS1</w:t>
                    </w:r>
                  </w:p>
                  <w:p w:rsidR="00BB3476" w:rsidRPr="0074555E" w:rsidRDefault="00BB3476" w:rsidP="003968C1">
                    <w:pPr>
                      <w:pStyle w:val="Quote"/>
                    </w:pPr>
                    <w:r w:rsidRPr="0074555E">
                      <w:rPr>
                        <w:rFonts w:hint="cs"/>
                      </w:rPr>
                      <w:t>(Batiment BM)</w:t>
                    </w:r>
                    <w:r>
                      <w:t xml:space="preserve"> </w:t>
                    </w:r>
                    <w:r w:rsidRPr="0074555E">
                      <w:rPr>
                        <w:rFonts w:hint="cs"/>
                      </w:rPr>
                      <w:t>Station 17</w:t>
                    </w:r>
                  </w:p>
                  <w:p w:rsidR="00BB3476" w:rsidRPr="00AC61AD" w:rsidRDefault="00BB3476" w:rsidP="004C024B">
                    <w:pPr>
                      <w:jc w:val="right"/>
                    </w:pPr>
                    <w:r w:rsidRPr="00AC61AD">
                      <w:rPr>
                        <w:rFonts w:hint="cs"/>
                      </w:rPr>
                      <w:t>CH - 1015 Lausanne</w:t>
                    </w:r>
                  </w:p>
                  <w:p w:rsidR="00BB3476" w:rsidRPr="00AC61AD" w:rsidRDefault="00BB3476" w:rsidP="003968C1"/>
                </w:txbxContent>
              </v:textbox>
              <w10:wrap anchory="margin"/>
            </v:shape>
          </w:pict>
        </mc:Fallback>
      </mc:AlternateContent>
    </w:r>
    <w:r>
      <w:rPr>
        <w:noProof/>
        <w:lang w:val="en-US"/>
      </w:rPr>
      <mc:AlternateContent>
        <mc:Choice Requires="wps">
          <w:drawing>
            <wp:anchor distT="0" distB="0" distL="114300" distR="114300" simplePos="0" relativeHeight="251671552" behindDoc="1" locked="0" layoutInCell="1" allowOverlap="1" wp14:anchorId="406F9DF4" wp14:editId="150B5E5A">
              <wp:simplePos x="0" y="0"/>
              <wp:positionH relativeFrom="column">
                <wp:posOffset>1105314</wp:posOffset>
              </wp:positionH>
              <wp:positionV relativeFrom="bottomMargin">
                <wp:posOffset>426720</wp:posOffset>
              </wp:positionV>
              <wp:extent cx="1885950" cy="467995"/>
              <wp:effectExtent l="0" t="0" r="0" b="8255"/>
              <wp:wrapNone/>
              <wp:docPr id="18" name="Zone de texte 18"/>
              <wp:cNvGraphicFramePr/>
              <a:graphic xmlns:a="http://schemas.openxmlformats.org/drawingml/2006/main">
                <a:graphicData uri="http://schemas.microsoft.com/office/word/2010/wordprocessingShape">
                  <wps:wsp>
                    <wps:cNvSpPr txBox="1"/>
                    <wps:spPr>
                      <a:xfrm>
                        <a:off x="0" y="0"/>
                        <a:ext cx="1885950" cy="467995"/>
                      </a:xfrm>
                      <a:prstGeom prst="rect">
                        <a:avLst/>
                      </a:prstGeom>
                      <a:noFill/>
                      <a:ln w="6350">
                        <a:noFill/>
                      </a:ln>
                    </wps:spPr>
                    <wps:txbx>
                      <w:txbxContent>
                        <w:p w:rsidR="00BB3476" w:rsidRDefault="00BB3476" w:rsidP="003968C1">
                          <w:pPr>
                            <w:pStyle w:val="Quote"/>
                            <w:rPr>
                              <w:lang w:eastAsia="fr-FR"/>
                            </w:rPr>
                          </w:pPr>
                          <w:r w:rsidRPr="00F718FB">
                            <w:rPr>
                              <w:lang w:eastAsia="fr-FR"/>
                            </w:rPr>
                            <w:t>Microsystems Laboratory</w:t>
                          </w:r>
                          <w:r>
                            <w:rPr>
                              <w:lang w:eastAsia="fr-FR"/>
                            </w:rPr>
                            <w:t xml:space="preserve"> 1</w:t>
                          </w:r>
                        </w:p>
                        <w:p w:rsidR="00BB3476" w:rsidRPr="00F718FB" w:rsidRDefault="00BB3476" w:rsidP="003968C1">
                          <w:pPr>
                            <w:pStyle w:val="Quote"/>
                            <w:rPr>
                              <w:lang w:eastAsia="fr-FR"/>
                            </w:rPr>
                          </w:pPr>
                          <w:r w:rsidRPr="00F718FB">
                            <w:rPr>
                              <w:lang w:eastAsia="fr-FR"/>
                            </w:rPr>
                            <w:t xml:space="preserve"> (Prof. J. Brugger)</w:t>
                          </w:r>
                        </w:p>
                        <w:p w:rsidR="00BB3476" w:rsidRPr="00445B43" w:rsidRDefault="00BB3476" w:rsidP="003968C1">
                          <w:pPr>
                            <w:pStyle w:val="Quote"/>
                            <w:rPr>
                              <w:lang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9DF4" id="Zone de texte 18" o:spid="_x0000_s1029" type="#_x0000_t202" style="position:absolute;left:0;text-align:left;margin-left:87.05pt;margin-top:33.6pt;width:148.5pt;height:3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wvKwIAAE8EAAAOAAAAZHJzL2Uyb0RvYy54bWysVFFv2jAQfp+0/2D5fQTawQARKtaKaRJq&#10;K9Gq0t6M45BIic+zDQn79fvsELp1e5r2Yi6+83d333fH4qatK3ZU1pWkUz4aDDlTWlJW6n3Kn5/W&#10;H6acOS90JirSKuUn5fjN8v27RWPm6ooKqjJlGUC0mzcm5YX3Zp4kThaqFm5ARmk4c7K18Pi0+ySz&#10;ogF6XSVXw+EkachmxpJUzuH2rnPyZcTPcyX9Q5475VmVctTm42njuQtnslyI+d4KU5TyXIb4hypq&#10;UWokvUDdCS/YwZZ/QNWltOQo9wNJdUJ5XkoVe0A3o+GbbraFMCr2AnKcudDk/h+svD8+WlZm0A5K&#10;aVFDo29QimWKedV6xXAPkhrj5ojdGkT79jO1eNDfO1yG3tvc1uEXXTH4QffpQjGgmAyPptPxbAyX&#10;hO/j5NNsNg4wyetrY53/oqhmwUi5hYSRWXHcON+F9iEhmaZ1WVVRxkqzJuWTa8D/5gF4pZEj9NDV&#10;Gizf7trY+HXfx46yE9qz1E2JM3JdooaNcP5RWIwFysao+wcceUXIRWeLs4Lsj7/dh3ioBS9nDcYs&#10;5e77QVjFWfVVQ8cwk71he2PXG/pQ3xImd4QlMjKaeGB91Zu5pfoFG7AKWeASWiJXyn1v3vpu2LFB&#10;Uq1WMQiTZ4Tf6K2RATpwFRh9al+ENWfag/b31A+gmL9hv4vtWF4dPOVllCbw2rF4phtTG8U9b1hY&#10;i1+/Y9Tr/8DyJwAAAP//AwBQSwMEFAAGAAgAAAAhAJX1cmHeAAAACgEAAA8AAABkcnMvZG93bnJl&#10;di54bWxMj81OwzAQhO9IvIO1SNyonSpqIMSpED83oFBAgpsTmyTCXke2k4a3ZznBcXY+zc5U28VZ&#10;NpsQB48SspUAZrD1esBOwuvL3dk5sJgUamU9GgnfJsK2Pj6qVKn9AZ/NvE8doxCMpZLQpzSWnMe2&#10;N07FlR8Nkvfpg1OJZOi4DupA4c7ytRAb7tSA9KFXo7nuTfu1n5wE+x7DfSPSx3zTPaSnHZ/ebrNH&#10;KU9PlqtLYMks6Q+G3/pUHWrq1PgJdWSWdJFnhErYFGtgBORFRoeGnFxcAK8r/n9C/QMAAP//AwBQ&#10;SwECLQAUAAYACAAAACEAtoM4kv4AAADhAQAAEwAAAAAAAAAAAAAAAAAAAAAAW0NvbnRlbnRfVHlw&#10;ZXNdLnhtbFBLAQItABQABgAIAAAAIQA4/SH/1gAAAJQBAAALAAAAAAAAAAAAAAAAAC8BAABfcmVs&#10;cy8ucmVsc1BLAQItABQABgAIAAAAIQDrJCwvKwIAAE8EAAAOAAAAAAAAAAAAAAAAAC4CAABkcnMv&#10;ZTJvRG9jLnhtbFBLAQItABQABgAIAAAAIQCV9XJh3gAAAAoBAAAPAAAAAAAAAAAAAAAAAIUEAABk&#10;cnMvZG93bnJldi54bWxQSwUGAAAAAAQABADzAAAAkAUAAAAA&#10;" filled="f" stroked="f" strokeweight=".5pt">
              <v:textbox inset="0,0,0,0">
                <w:txbxContent>
                  <w:p w:rsidR="00BB3476" w:rsidRDefault="00BB3476" w:rsidP="003968C1">
                    <w:pPr>
                      <w:pStyle w:val="Quote"/>
                      <w:rPr>
                        <w:lang w:eastAsia="fr-FR"/>
                      </w:rPr>
                    </w:pPr>
                    <w:r w:rsidRPr="00F718FB">
                      <w:rPr>
                        <w:lang w:eastAsia="fr-FR"/>
                      </w:rPr>
                      <w:t>Microsystems Laboratory</w:t>
                    </w:r>
                    <w:r>
                      <w:rPr>
                        <w:lang w:eastAsia="fr-FR"/>
                      </w:rPr>
                      <w:t xml:space="preserve"> 1</w:t>
                    </w:r>
                  </w:p>
                  <w:p w:rsidR="00BB3476" w:rsidRPr="00F718FB" w:rsidRDefault="00BB3476" w:rsidP="003968C1">
                    <w:pPr>
                      <w:pStyle w:val="Quote"/>
                      <w:rPr>
                        <w:lang w:eastAsia="fr-FR"/>
                      </w:rPr>
                    </w:pPr>
                    <w:r w:rsidRPr="00F718FB">
                      <w:rPr>
                        <w:lang w:eastAsia="fr-FR"/>
                      </w:rPr>
                      <w:t xml:space="preserve"> (Prof. J. Brugger)</w:t>
                    </w:r>
                  </w:p>
                  <w:p w:rsidR="00BB3476" w:rsidRPr="00445B43" w:rsidRDefault="00BB3476" w:rsidP="003968C1">
                    <w:pPr>
                      <w:pStyle w:val="Quote"/>
                      <w:rPr>
                        <w:lang w:eastAsia="fr-FR"/>
                      </w:rPr>
                    </w:pPr>
                  </w:p>
                </w:txbxContent>
              </v:textbox>
              <w10:wrap anchory="margin"/>
            </v:shape>
          </w:pict>
        </mc:Fallback>
      </mc:AlternateContent>
    </w:r>
    <w:r>
      <w:rPr>
        <w:noProof/>
        <w:lang w:val="en-US"/>
      </w:rPr>
      <w:drawing>
        <wp:anchor distT="0" distB="0" distL="114300" distR="114300" simplePos="0" relativeHeight="251689984" behindDoc="0" locked="0" layoutInCell="1" allowOverlap="0" wp14:anchorId="5F80940C" wp14:editId="62BC816D">
          <wp:simplePos x="0" y="0"/>
          <wp:positionH relativeFrom="page">
            <wp:posOffset>289560</wp:posOffset>
          </wp:positionH>
          <wp:positionV relativeFrom="bottomMargin">
            <wp:posOffset>52705</wp:posOffset>
          </wp:positionV>
          <wp:extent cx="1590675" cy="1259840"/>
          <wp:effectExtent l="0" t="0" r="0" b="0"/>
          <wp:wrapThrough wrapText="bothSides">
            <wp:wrapPolygon edited="0">
              <wp:start x="5691" y="5879"/>
              <wp:lineTo x="3277" y="6750"/>
              <wp:lineTo x="3277" y="8274"/>
              <wp:lineTo x="5174" y="9798"/>
              <wp:lineTo x="5346" y="15460"/>
              <wp:lineTo x="15004" y="15460"/>
              <wp:lineTo x="15521" y="14153"/>
              <wp:lineTo x="14659" y="13718"/>
              <wp:lineTo x="11382" y="13282"/>
              <wp:lineTo x="16211" y="10234"/>
              <wp:lineTo x="16383" y="9145"/>
              <wp:lineTo x="6553" y="5879"/>
              <wp:lineTo x="5691" y="5879"/>
            </wp:wrapPolygon>
          </wp:wrapThrough>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FL_Prescripteur_20MM.pdf"/>
                  <pic:cNvPicPr/>
                </pic:nvPicPr>
                <pic:blipFill>
                  <a:blip r:embed="rId1">
                    <a:extLst>
                      <a:ext uri="{28A0092B-C50C-407E-A947-70E740481C1C}">
                        <a14:useLocalDpi xmlns:a14="http://schemas.microsoft.com/office/drawing/2010/main" val="0"/>
                      </a:ext>
                    </a:extLst>
                  </a:blip>
                  <a:stretch>
                    <a:fillRect/>
                  </a:stretch>
                </pic:blipFill>
                <pic:spPr>
                  <a:xfrm>
                    <a:off x="0" y="0"/>
                    <a:ext cx="1590675" cy="12598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3360" behindDoc="0" locked="0" layoutInCell="1" allowOverlap="1">
              <wp:simplePos x="0" y="0"/>
              <wp:positionH relativeFrom="column">
                <wp:posOffset>6082665</wp:posOffset>
              </wp:positionH>
              <wp:positionV relativeFrom="bottomMargin">
                <wp:posOffset>431800</wp:posOffset>
              </wp:positionV>
              <wp:extent cx="125" cy="460800"/>
              <wp:effectExtent l="0" t="0" r="12700" b="9525"/>
              <wp:wrapNone/>
              <wp:docPr id="13" name="Connecteur droit 13"/>
              <wp:cNvGraphicFramePr/>
              <a:graphic xmlns:a="http://schemas.openxmlformats.org/drawingml/2006/main">
                <a:graphicData uri="http://schemas.microsoft.com/office/word/2010/wordprocessingShape">
                  <wps:wsp>
                    <wps:cNvCnPr/>
                    <wps:spPr>
                      <a:xfrm flipH="1">
                        <a:off x="0" y="0"/>
                        <a:ext cx="125" cy="46080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C41BE7" id="Connecteur droit 13"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bottom-margin-area;mso-height-percent:0;mso-height-relative:margin" from="478.95pt,34pt" to="478.9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H04QEAABcEAAAOAAAAZHJzL2Uyb0RvYy54bWysU8lu2zAQvRfoPxC8x5KdNjAEyzk4SHso&#10;WqPLBzDU0CLADUPGsv++Q0qWg7Yo0CIXgpzlzbw3w839yRp2BIzau5YvFzVn4KTvtDu0/Mf3x5s1&#10;ZzEJ1wnjHbT8DJHfb9++2QyhgZXvvekAGYG42Ayh5X1KoamqKHuwIi58AEdO5dGKRE88VB2KgdCt&#10;qVZ1fVcNHruAXkKMZH0YnXxb8JUCmb4oFSEx03LqLZUTy/mUz2q7Ec0BRei1nNoQ/9GFFdpR0Rnq&#10;QSTBnlH/BmW1RB+9SgvpbeWV0hIKB2KzrH9h860XAQoXEieGWab4erDy83GPTHc0u1vOnLA0o513&#10;joSDZ2Qdep0YuUinIcSGwnduj9Mrhj1m0ieFlimjw0eCKTIQMXYqKp9nleGUmCTjcvWeM0n2d3f1&#10;ui4jqEaMjBUwpg/gLcuXlhvtsgKiEcdPMVFdCr2EZLNxbGj57XpZl6joje4etTHZV5YIdgbZUdD4&#10;02mZaRDAiyh6GUfGTG6kU27pbGCE/wqK5MltjwXyYl4xhZTg0gXXOIrOaYo6mBOnzv6WOMXnVChL&#10;+y/Jc0ap7F2ak612Hv/U9lUKNcZfFBh5ZwmefHcugy7S0PYV5aafktf75bukX//z9icAAAD//wMA&#10;UEsDBBQABgAIAAAAIQDU3waz4AAAAAoBAAAPAAAAZHJzL2Rvd25yZXYueG1sTI9NT8MwDIbvSPyH&#10;yEjcWMqAritNJz6EkEAIrQXOWeO1hcapmnTr/j1GHOBo+9Hr581Wk+3EDgffOlJwPotAIFXOtFQr&#10;eCsfzhIQPmgyunOECg7oYZUfH2U6NW5Pa9wVoRYcQj7VCpoQ+lRKXzVotZ+5HolvWzdYHXgcamkG&#10;vedw28l5FMXS6pb4Q6N7vGuw+ipGq+AieZk/Pb7efm7L+7EcrCneP54PSp2eTDfXIAJO4Q+GH31W&#10;h5ydNm4k40WnYHm1WDKqIE64EwO/iw2Tl1EMMs/k/wr5NwAAAP//AwBQSwECLQAUAAYACAAAACEA&#10;toM4kv4AAADhAQAAEwAAAAAAAAAAAAAAAAAAAAAAW0NvbnRlbnRfVHlwZXNdLnhtbFBLAQItABQA&#10;BgAIAAAAIQA4/SH/1gAAAJQBAAALAAAAAAAAAAAAAAAAAC8BAABfcmVscy8ucmVsc1BLAQItABQA&#10;BgAIAAAAIQCUNmH04QEAABcEAAAOAAAAAAAAAAAAAAAAAC4CAABkcnMvZTJvRG9jLnhtbFBLAQIt&#10;ABQABgAIAAAAIQDU3waz4AAAAAoBAAAPAAAAAAAAAAAAAAAAADsEAABkcnMvZG93bnJldi54bWxQ&#10;SwUGAAAAAAQABADzAAAASAUAAAAA&#10;" strokecolor="black [3213]" strokeweight=".3pt">
              <v:stroke joinstyle="miter"/>
              <w10:wrap anchory="margin"/>
            </v:line>
          </w:pict>
        </mc:Fallback>
      </mc:AlternateContent>
    </w:r>
    <w:r>
      <w:fldChar w:fldCharType="begin"/>
    </w:r>
    <w:r>
      <w:instrText xml:space="preserve"> ADVANCE </w:instrText>
    </w:r>
    <w:r>
      <w:fldChar w:fldCharType="end"/>
    </w:r>
    <w:r>
      <w:fldChar w:fldCharType="begin"/>
    </w:r>
    <w:r>
      <w:instrText xml:space="preserve"> USERADDRESS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D3A" w:rsidRDefault="006E0D3A" w:rsidP="003968C1">
      <w:r>
        <w:separator/>
      </w:r>
    </w:p>
  </w:footnote>
  <w:footnote w:type="continuationSeparator" w:id="0">
    <w:p w:rsidR="006E0D3A" w:rsidRDefault="006E0D3A" w:rsidP="00396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476" w:rsidRPr="009F49AB" w:rsidRDefault="00BB3476" w:rsidP="008A2EBB">
    <w:pPr>
      <w:pStyle w:val="NoSpacing"/>
      <w:ind w:left="567"/>
    </w:pPr>
    <w:r w:rsidRPr="008A2EBB">
      <w:rPr>
        <w:noProof/>
        <w:lang w:val="en-US"/>
      </w:rPr>
      <mc:AlternateContent>
        <mc:Choice Requires="wps">
          <w:drawing>
            <wp:anchor distT="0" distB="0" distL="114300" distR="114300" simplePos="0" relativeHeight="251692032" behindDoc="0" locked="0" layoutInCell="1" allowOverlap="1" wp14:anchorId="46F92812" wp14:editId="5F8312BA">
              <wp:simplePos x="0" y="0"/>
              <wp:positionH relativeFrom="column">
                <wp:posOffset>3185160</wp:posOffset>
              </wp:positionH>
              <wp:positionV relativeFrom="page">
                <wp:posOffset>581025</wp:posOffset>
              </wp:positionV>
              <wp:extent cx="2165985" cy="683895"/>
              <wp:effectExtent l="0" t="0" r="5715" b="1905"/>
              <wp:wrapNone/>
              <wp:docPr id="30" name="Zone de texte 30"/>
              <wp:cNvGraphicFramePr/>
              <a:graphic xmlns:a="http://schemas.openxmlformats.org/drawingml/2006/main">
                <a:graphicData uri="http://schemas.microsoft.com/office/word/2010/wordprocessingShape">
                  <wps:wsp>
                    <wps:cNvSpPr txBox="1"/>
                    <wps:spPr>
                      <a:xfrm>
                        <a:off x="0" y="0"/>
                        <a:ext cx="2165985" cy="683895"/>
                      </a:xfrm>
                      <a:prstGeom prst="rect">
                        <a:avLst/>
                      </a:prstGeom>
                      <a:noFill/>
                      <a:ln w="6350">
                        <a:noFill/>
                      </a:ln>
                    </wps:spPr>
                    <wps:txbx>
                      <w:txbxContent>
                        <w:p w:rsidR="00BB3476" w:rsidRPr="0074555E" w:rsidRDefault="00BB3476" w:rsidP="003968C1">
                          <w:pPr>
                            <w:pStyle w:val="Quote"/>
                          </w:pPr>
                          <w:r w:rsidRPr="0074555E">
                            <w:t>SECTION MICROTECHNIQUE</w:t>
                          </w:r>
                        </w:p>
                        <w:p w:rsidR="00BB3476" w:rsidRPr="00FA5432" w:rsidRDefault="00BB3476" w:rsidP="00BB3476">
                          <w:pPr>
                            <w:pStyle w:val="Quote"/>
                            <w:rPr>
                              <w:lang w:val="fr-FR"/>
                            </w:rPr>
                          </w:pPr>
                          <w:r w:rsidRPr="0074555E">
                            <w:t>Name and Surname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92812" id="_x0000_t202" coordsize="21600,21600" o:spt="202" path="m,l,21600r21600,l21600,xe">
              <v:stroke joinstyle="miter"/>
              <v:path gradientshapeok="t" o:connecttype="rect"/>
            </v:shapetype>
            <v:shape id="Zone de texte 30" o:spid="_x0000_s1026" type="#_x0000_t202" style="position:absolute;left:0;text-align:left;margin-left:250.8pt;margin-top:45.75pt;width:170.55pt;height:5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MRKgIAAEgEAAAOAAAAZHJzL2Uyb0RvYy54bWysVE2L2zAQvRf6H4TujfNBQtbEWdJdUgph&#10;dyFbFnpTZDk22BpVUmJvf32f5Dhbtj2VXuTRzOiN5s2TV7ddU7Ozsq4infHJaMyZ0pLySh8z/u15&#10;+2nJmfNC56ImrTL+qhy/XX/8sGpNqqZUUp0rywCiXdqajJfemzRJnCxVI9yIjNIIFmQb4bG1xyS3&#10;ogV6UyfT8XiRtGRzY0kq5+C974N8HfGLQkn/WBROeVZnHHfzcbVxPYQ1Wa9EerTClJW8XEP8wy0a&#10;UWkUvULdCy/YyVZ/QDWVtOSo8CNJTUJFUUkVe0A3k/G7bvalMCr2AnKcudLk/h+sfDg/WVblGZ+B&#10;Hi0azOg7JsVyxbzqvGLwg6TWuBS5e4Ns332mDsMe/A7O0HtX2CZ80RVDHHivV4oBxSSc08lifrOc&#10;cyYRWyxny5t5gEneThvr/BdFDQtGxi1GGJkV553zfeqQEopp2lZ1HcdYa9YCdDYfxwPXCMBrjRqh&#10;h/6uwfLdobs0dqD8FX1Z6uXhjNxWKL4Tzj8JCz2gFWjcP2IpakIRuliclWR//s0f8jEmRDlroa+M&#10;ux8nYRVn9VeNAQYxDoYdjMNg6FNzR5DsBK/HyGjigPX1YBaWmhdIfxOqICS0RK2M+8G8873K8XSk&#10;2mxiEiRnhN/pvZEBOtAXqHzuXoQ1F77D0B9oUJ5I39He5/bEb06eiirOJBDas3jhGXKNU708rfAe&#10;ft/HrLcfwPoXAAAA//8DAFBLAwQUAAYACAAAACEAngHtA+AAAAAKAQAADwAAAGRycy9kb3ducmV2&#10;LnhtbEyPy07DMBBF90j8gzVI7KidiJYmxKkQjx0U2oIEOycekoh4HNlOGv4es4Ll6B7de6bYzKZn&#10;EzrfWZKQLAQwpNrqjhoJr4eHizUwHxRp1VtCCd/oYVOenhQq1/ZIO5z2oWGxhHyuJLQhDDnnvm7R&#10;KL+wA1LMPq0zKsTTNVw7dYzlpuepECtuVEdxoVUD3rZYf+1HI6F/9+6xEuFjumuewsszH9/uk62U&#10;52fzzTWwgHP4g+FXP6pDGZ0qO5L2rJewFMkqohKyZAksAuvL9ApYFcksS4GXBf//QvkDAAD//wMA&#10;UEsBAi0AFAAGAAgAAAAhALaDOJL+AAAA4QEAABMAAAAAAAAAAAAAAAAAAAAAAFtDb250ZW50X1R5&#10;cGVzXS54bWxQSwECLQAUAAYACAAAACEAOP0h/9YAAACUAQAACwAAAAAAAAAAAAAAAAAvAQAAX3Jl&#10;bHMvLnJlbHNQSwECLQAUAAYACAAAACEAPJyzESoCAABIBAAADgAAAAAAAAAAAAAAAAAuAgAAZHJz&#10;L2Uyb0RvYy54bWxQSwECLQAUAAYACAAAACEAngHtA+AAAAAKAQAADwAAAAAAAAAAAAAAAACEBAAA&#10;ZHJzL2Rvd25yZXYueG1sUEsFBgAAAAAEAAQA8wAAAJEFAAAAAA==&#10;" filled="f" stroked="f" strokeweight=".5pt">
              <v:textbox inset="0,0,0,0">
                <w:txbxContent>
                  <w:p w:rsidR="00BB3476" w:rsidRPr="0074555E" w:rsidRDefault="00BB3476" w:rsidP="003968C1">
                    <w:pPr>
                      <w:pStyle w:val="Quote"/>
                    </w:pPr>
                    <w:r w:rsidRPr="0074555E">
                      <w:t>SECTION MICROTECHNIQUE</w:t>
                    </w:r>
                  </w:p>
                  <w:p w:rsidR="00BB3476" w:rsidRPr="00FA5432" w:rsidRDefault="00BB3476" w:rsidP="00BB3476">
                    <w:pPr>
                      <w:pStyle w:val="Quote"/>
                      <w:rPr>
                        <w:lang w:val="fr-FR"/>
                      </w:rPr>
                    </w:pPr>
                    <w:r w:rsidRPr="0074555E">
                      <w:t>Name and Surname</w:t>
                    </w:r>
                  </w:p>
                </w:txbxContent>
              </v:textbox>
              <w10:wrap anchory="page"/>
            </v:shape>
          </w:pict>
        </mc:Fallback>
      </mc:AlternateContent>
    </w:r>
    <w:r>
      <w:rPr>
        <w:rFonts w:ascii="Arial" w:hAnsi="Arial" w:cs="Arial"/>
        <w:noProof/>
        <w:lang w:val="en-US"/>
      </w:rPr>
      <w:drawing>
        <wp:anchor distT="0" distB="0" distL="114300" distR="114300" simplePos="0" relativeHeight="251694080" behindDoc="0" locked="0" layoutInCell="1" allowOverlap="1" wp14:anchorId="74E283F3" wp14:editId="30ED0980">
          <wp:simplePos x="0" y="0"/>
          <wp:positionH relativeFrom="column">
            <wp:posOffset>0</wp:posOffset>
          </wp:positionH>
          <wp:positionV relativeFrom="page">
            <wp:posOffset>480060</wp:posOffset>
          </wp:positionV>
          <wp:extent cx="856615" cy="370205"/>
          <wp:effectExtent l="0" t="0" r="0" b="0"/>
          <wp:wrapNone/>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FL_Logo_Digital_RGB_PROD.eps"/>
                  <pic:cNvPicPr/>
                </pic:nvPicPr>
                <pic:blipFill>
                  <a:blip r:embed="rId1">
                    <a:extLst>
                      <a:ext uri="{28A0092B-C50C-407E-A947-70E740481C1C}">
                        <a14:useLocalDpi xmlns:a14="http://schemas.microsoft.com/office/drawing/2010/main" val="0"/>
                      </a:ext>
                    </a:extLst>
                  </a:blip>
                  <a:stretch>
                    <a:fillRect/>
                  </a:stretch>
                </pic:blipFill>
                <pic:spPr>
                  <a:xfrm>
                    <a:off x="0" y="0"/>
                    <a:ext cx="856615" cy="370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476" w:rsidRDefault="00BB3476" w:rsidP="003968C1">
    <w:pPr>
      <w:pStyle w:val="Header"/>
    </w:pPr>
    <w:r w:rsidRPr="008A2EBB">
      <w:rPr>
        <w:noProof/>
        <w:lang w:val="en-US"/>
      </w:rPr>
      <mc:AlternateContent>
        <mc:Choice Requires="wps">
          <w:drawing>
            <wp:anchor distT="0" distB="0" distL="114300" distR="114300" simplePos="0" relativeHeight="251696128" behindDoc="0" locked="0" layoutInCell="1" allowOverlap="1" wp14:anchorId="1F55840D" wp14:editId="2EB7BCAB">
              <wp:simplePos x="0" y="0"/>
              <wp:positionH relativeFrom="column">
                <wp:posOffset>3244215</wp:posOffset>
              </wp:positionH>
              <wp:positionV relativeFrom="page">
                <wp:posOffset>728345</wp:posOffset>
              </wp:positionV>
              <wp:extent cx="2256596" cy="521970"/>
              <wp:effectExtent l="0" t="0" r="10795" b="11430"/>
              <wp:wrapNone/>
              <wp:docPr id="11" name="Zone de texte 30"/>
              <wp:cNvGraphicFramePr/>
              <a:graphic xmlns:a="http://schemas.openxmlformats.org/drawingml/2006/main">
                <a:graphicData uri="http://schemas.microsoft.com/office/word/2010/wordprocessingShape">
                  <wps:wsp>
                    <wps:cNvSpPr txBox="1"/>
                    <wps:spPr>
                      <a:xfrm>
                        <a:off x="0" y="0"/>
                        <a:ext cx="2256596" cy="521970"/>
                      </a:xfrm>
                      <a:prstGeom prst="rect">
                        <a:avLst/>
                      </a:prstGeom>
                      <a:noFill/>
                      <a:ln w="6350">
                        <a:noFill/>
                      </a:ln>
                    </wps:spPr>
                    <wps:txbx>
                      <w:txbxContent>
                        <w:p w:rsidR="00BB3476" w:rsidRPr="0074555E" w:rsidRDefault="00BB3476" w:rsidP="003968C1">
                          <w:pPr>
                            <w:pStyle w:val="Header"/>
                            <w:rPr>
                              <w:lang w:val="fr-FR"/>
                            </w:rPr>
                          </w:pPr>
                          <w:r w:rsidRPr="0074555E">
                            <w:rPr>
                              <w:rFonts w:hint="cs"/>
                            </w:rPr>
                            <w:t>S</w:t>
                          </w:r>
                          <w:r>
                            <w:rPr>
                              <w:rFonts w:hint="cs"/>
                            </w:rPr>
                            <w:t xml:space="preserve">ECTION </w:t>
                          </w:r>
                          <w:r w:rsidRPr="0074555E">
                            <w:rPr>
                              <w:rFonts w:hint="cs"/>
                            </w:rPr>
                            <w:t>MICROTECHNIQUE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5840D" id="_x0000_t202" coordsize="21600,21600" o:spt="202" path="m,l,21600r21600,l21600,xe">
              <v:stroke joinstyle="miter"/>
              <v:path gradientshapeok="t" o:connecttype="rect"/>
            </v:shapetype>
            <v:shape id="_x0000_s1030" type="#_x0000_t202" style="position:absolute;left:0;text-align:left;margin-left:255.45pt;margin-top:57.35pt;width:177.7pt;height:4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c8KwIAAE8EAAAOAAAAZHJzL2Uyb0RvYy54bWysVF1v2jAUfZ+0/2D5fQToYG1EqFgrpklV&#10;W4lOlfZmHIdESnw925CwX79jh8DU7Wnai7nx/T7nmMVt19TsoKyrSGd8MhpzprSkvNK7jH97WX+4&#10;5sx5oXNRk1YZPyrHb5fv3y1ak6oplVTnyjIU0S5tTcZL702aJE6WqhFuREZpOAuyjfD4tLskt6JF&#10;9aZOpuPxPGnJ5saSVM7h9r538mWsXxRK+qeicMqzOuOYzcfTxnMbzmS5EOnOClNW8jSG+IcpGlFp&#10;ND2XuhdesL2t/ijVVNKSo8KPJDUJFUUlVdwB20zGb7bZlMKouAvAceYMk/t/ZeXj4dmyKgd3E860&#10;aMDRdzDFcsW86rxiVxGk1rgUsRuDaN99pg4JAbxw73AZdu8K24RfbMXgB9zHM8QoxSQup9PZfHYz&#10;50zCN5tObj7F8skl21jnvyhqWDAybkFhRFYcHpxHR4QOIaGZpnVV15HGWrM24/Or2TgmnD3IqDUS&#10;L7MGy3fbLi7+cdhjS/kR61nqVeKMXFeY4UE4/ywsZIGNIHX/hKOoCb3oZHFWkv35t/sQD7bg5ayF&#10;zDLufuyFVZzVXzV4DJocDDsY28HQ++aOoFxQg2miiQTr68EsLDWveAGr0AUuoSV6ZdwP5p3vxY4X&#10;JNVqFYOgPCP8g94YGUoHFAOiL92rsOYEe+D+kQYBivQN+n1sj/9q76moIjUB1x7FE9xQbWTs9MLC&#10;s/j9O0Zd/geWvwAAAP//AwBQSwMEFAAGAAgAAAAhAOBRN7zfAAAACwEAAA8AAABkcnMvZG93bnJl&#10;di54bWxMj8tOxDAMRfdI/ENkJHZMUh5lWpqOEI8dzwEk2KWNaSvyqJK0U/4es4KlfY+uj6vNYg2b&#10;McTBOwnZSgBD13o9uE7C68vt0RpYTMppZbxDCd8YYVPv71Wq1H7nnnHepo5RiYulktCnNJacx7ZH&#10;q+LKj+go+/TBqkRj6LgOakfl1vBjIXJu1eDoQq9GvOqx/dpOVoJ5j+GuEeljvu7u09Mjn95usgcp&#10;Dw+WywtgCZf0B8OvPqlDTU6Nn5yOzEg4y0RBKAXZ6TkwItZ5fgKsoU2RF8Driv//of4BAAD//wMA&#10;UEsBAi0AFAAGAAgAAAAhALaDOJL+AAAA4QEAABMAAAAAAAAAAAAAAAAAAAAAAFtDb250ZW50X1R5&#10;cGVzXS54bWxQSwECLQAUAAYACAAAACEAOP0h/9YAAACUAQAACwAAAAAAAAAAAAAAAAAvAQAAX3Jl&#10;bHMvLnJlbHNQSwECLQAUAAYACAAAACEAaiuHPCsCAABPBAAADgAAAAAAAAAAAAAAAAAuAgAAZHJz&#10;L2Uyb0RvYy54bWxQSwECLQAUAAYACAAAACEA4FE3vN8AAAALAQAADwAAAAAAAAAAAAAAAACFBAAA&#10;ZHJzL2Rvd25yZXYueG1sUEsFBgAAAAAEAAQA8wAAAJEFAAAAAA==&#10;" filled="f" stroked="f" strokeweight=".5pt">
              <v:textbox inset="0,0,0,0">
                <w:txbxContent>
                  <w:p w:rsidR="00BB3476" w:rsidRPr="0074555E" w:rsidRDefault="00BB3476" w:rsidP="003968C1">
                    <w:pPr>
                      <w:pStyle w:val="Header"/>
                      <w:rPr>
                        <w:lang w:val="fr-FR"/>
                      </w:rPr>
                    </w:pPr>
                    <w:r w:rsidRPr="0074555E">
                      <w:rPr>
                        <w:rFonts w:hint="cs"/>
                      </w:rPr>
                      <w:t>S</w:t>
                    </w:r>
                    <w:r>
                      <w:rPr>
                        <w:rFonts w:hint="cs"/>
                      </w:rPr>
                      <w:t xml:space="preserve">ECTION </w:t>
                    </w:r>
                    <w:r w:rsidRPr="0074555E">
                      <w:rPr>
                        <w:rFonts w:hint="cs"/>
                      </w:rPr>
                      <w:t>MICROTECHNIQUE</w:t>
                    </w:r>
                  </w:p>
                </w:txbxContent>
              </v:textbox>
              <w10:wrap anchory="page"/>
            </v:shape>
          </w:pict>
        </mc:Fallback>
      </mc:AlternateContent>
    </w:r>
    <w:r>
      <w:rPr>
        <w:noProof/>
        <w:lang w:val="en-US"/>
      </w:rPr>
      <w:drawing>
        <wp:anchor distT="0" distB="0" distL="114300" distR="114300" simplePos="0" relativeHeight="251675648" behindDoc="1" locked="0" layoutInCell="1" allowOverlap="1" wp14:anchorId="49DD2D13" wp14:editId="4516FC15">
          <wp:simplePos x="0" y="0"/>
          <wp:positionH relativeFrom="page">
            <wp:posOffset>733425</wp:posOffset>
          </wp:positionH>
          <wp:positionV relativeFrom="page">
            <wp:posOffset>542925</wp:posOffset>
          </wp:positionV>
          <wp:extent cx="1209600" cy="352800"/>
          <wp:effectExtent l="0" t="0" r="0" b="9525"/>
          <wp:wrapNone/>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FL_Logo_CMYK_PROD.eps"/>
                  <pic:cNvPicPr/>
                </pic:nvPicPr>
                <pic:blipFill>
                  <a:blip r:embed="rId1">
                    <a:extLst>
                      <a:ext uri="{28A0092B-C50C-407E-A947-70E740481C1C}">
                        <a14:useLocalDpi xmlns:a14="http://schemas.microsoft.com/office/drawing/2010/main" val="0"/>
                      </a:ext>
                    </a:extLst>
                  </a:blip>
                  <a:stretch>
                    <a:fillRect/>
                  </a:stretch>
                </pic:blipFill>
                <pic:spPr>
                  <a:xfrm>
                    <a:off x="0" y="0"/>
                    <a:ext cx="1209600" cy="35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35A97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EA71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EA5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0A15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6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4A5E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2B4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5640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201C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E01E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8757E"/>
    <w:multiLevelType w:val="hybridMultilevel"/>
    <w:tmpl w:val="88FEE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3C3CE4"/>
    <w:multiLevelType w:val="hybridMultilevel"/>
    <w:tmpl w:val="4ADC6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D75A85"/>
    <w:multiLevelType w:val="multilevel"/>
    <w:tmpl w:val="C468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DF19B0"/>
    <w:multiLevelType w:val="hybridMultilevel"/>
    <w:tmpl w:val="71100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997050"/>
    <w:multiLevelType w:val="hybridMultilevel"/>
    <w:tmpl w:val="78EEE4E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0243DD0"/>
    <w:multiLevelType w:val="hybridMultilevel"/>
    <w:tmpl w:val="233C240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20AC313E"/>
    <w:multiLevelType w:val="hybridMultilevel"/>
    <w:tmpl w:val="CEAE6E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9F35B89"/>
    <w:multiLevelType w:val="hybridMultilevel"/>
    <w:tmpl w:val="BB82FC62"/>
    <w:lvl w:ilvl="0" w:tplc="0EB20434">
      <w:start w:val="1"/>
      <w:numFmt w:val="bullet"/>
      <w:lvlText w:val=""/>
      <w:lvlJc w:val="left"/>
      <w:pPr>
        <w:ind w:left="1004"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F7233"/>
    <w:multiLevelType w:val="hybridMultilevel"/>
    <w:tmpl w:val="F2F0930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774622"/>
    <w:multiLevelType w:val="multilevel"/>
    <w:tmpl w:val="B184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A0705E"/>
    <w:multiLevelType w:val="hybridMultilevel"/>
    <w:tmpl w:val="CD42E092"/>
    <w:lvl w:ilvl="0" w:tplc="0EB20434">
      <w:start w:val="1"/>
      <w:numFmt w:val="bullet"/>
      <w:lvlText w:val=""/>
      <w:lvlJc w:val="left"/>
      <w:pPr>
        <w:ind w:left="1004" w:hanging="360"/>
      </w:pPr>
      <w:rPr>
        <w:rFonts w:ascii="Symbol" w:hAnsi="Symbol" w:hint="default"/>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4D090862"/>
    <w:multiLevelType w:val="hybridMultilevel"/>
    <w:tmpl w:val="A3B62752"/>
    <w:lvl w:ilvl="0" w:tplc="0EB20434">
      <w:start w:val="1"/>
      <w:numFmt w:val="bullet"/>
      <w:lvlText w:val=""/>
      <w:lvlJc w:val="left"/>
      <w:pPr>
        <w:ind w:left="1288" w:hanging="360"/>
      </w:pPr>
      <w:rPr>
        <w:rFonts w:ascii="Symbol" w:hAnsi="Symbol" w:hint="default"/>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4D230096"/>
    <w:multiLevelType w:val="hybridMultilevel"/>
    <w:tmpl w:val="67A246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8C47E1"/>
    <w:multiLevelType w:val="hybridMultilevel"/>
    <w:tmpl w:val="9B3E16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5F23D0"/>
    <w:multiLevelType w:val="hybridMultilevel"/>
    <w:tmpl w:val="4ABA1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1A2904"/>
    <w:multiLevelType w:val="hybridMultilevel"/>
    <w:tmpl w:val="13981E5C"/>
    <w:lvl w:ilvl="0" w:tplc="17661AB0">
      <w:start w:val="1"/>
      <w:numFmt w:val="lowerLetter"/>
      <w:lvlText w:val="%1."/>
      <w:lvlJc w:val="left"/>
      <w:pPr>
        <w:tabs>
          <w:tab w:val="num" w:pos="792"/>
        </w:tabs>
        <w:ind w:left="792" w:hanging="360"/>
      </w:pPr>
      <w:rPr>
        <w:rFonts w:hint="default"/>
      </w:rPr>
    </w:lvl>
    <w:lvl w:ilvl="1" w:tplc="04090003">
      <w:start w:val="1"/>
      <w:numFmt w:val="bullet"/>
      <w:lvlText w:val="o"/>
      <w:lvlJc w:val="left"/>
      <w:pPr>
        <w:tabs>
          <w:tab w:val="num" w:pos="1512"/>
        </w:tabs>
        <w:ind w:left="1512" w:hanging="360"/>
      </w:pPr>
      <w:rPr>
        <w:rFonts w:ascii="Courier New" w:hAnsi="Courier New" w:hint="default"/>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6" w15:restartNumberingAfterBreak="0">
    <w:nsid w:val="676C6BB2"/>
    <w:multiLevelType w:val="hybridMultilevel"/>
    <w:tmpl w:val="9814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9"/>
  </w:num>
  <w:num w:numId="12">
    <w:abstractNumId w:val="12"/>
  </w:num>
  <w:num w:numId="13">
    <w:abstractNumId w:val="16"/>
  </w:num>
  <w:num w:numId="14">
    <w:abstractNumId w:val="18"/>
  </w:num>
  <w:num w:numId="15">
    <w:abstractNumId w:val="23"/>
  </w:num>
  <w:num w:numId="16">
    <w:abstractNumId w:val="25"/>
  </w:num>
  <w:num w:numId="17">
    <w:abstractNumId w:val="24"/>
  </w:num>
  <w:num w:numId="18">
    <w:abstractNumId w:val="10"/>
  </w:num>
  <w:num w:numId="19">
    <w:abstractNumId w:val="15"/>
  </w:num>
  <w:num w:numId="20">
    <w:abstractNumId w:val="13"/>
  </w:num>
  <w:num w:numId="21">
    <w:abstractNumId w:val="11"/>
  </w:num>
  <w:num w:numId="22">
    <w:abstractNumId w:val="22"/>
  </w:num>
  <w:num w:numId="23">
    <w:abstractNumId w:val="14"/>
  </w:num>
  <w:num w:numId="24">
    <w:abstractNumId w:val="20"/>
  </w:num>
  <w:num w:numId="25">
    <w:abstractNumId w:val="17"/>
  </w:num>
  <w:num w:numId="26">
    <w:abstractNumId w:val="2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rawingGridHorizontalSpacing w:val="1916"/>
  <w:drawingGridVerticalSpacing w:val="165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437"/>
    <w:rsid w:val="00085867"/>
    <w:rsid w:val="000902C4"/>
    <w:rsid w:val="000909DB"/>
    <w:rsid w:val="000A687A"/>
    <w:rsid w:val="000E4C6E"/>
    <w:rsid w:val="000E7FEE"/>
    <w:rsid w:val="00105366"/>
    <w:rsid w:val="001626F2"/>
    <w:rsid w:val="001A425B"/>
    <w:rsid w:val="001F2D67"/>
    <w:rsid w:val="002F09B0"/>
    <w:rsid w:val="0032588A"/>
    <w:rsid w:val="003442AB"/>
    <w:rsid w:val="0038155C"/>
    <w:rsid w:val="003968C1"/>
    <w:rsid w:val="003A0D18"/>
    <w:rsid w:val="003B4357"/>
    <w:rsid w:val="003B5950"/>
    <w:rsid w:val="003F0CBD"/>
    <w:rsid w:val="00445B43"/>
    <w:rsid w:val="00466D4A"/>
    <w:rsid w:val="004A1655"/>
    <w:rsid w:val="004C024B"/>
    <w:rsid w:val="004E15B8"/>
    <w:rsid w:val="00501D5D"/>
    <w:rsid w:val="0053566D"/>
    <w:rsid w:val="005423B4"/>
    <w:rsid w:val="0054275D"/>
    <w:rsid w:val="00583663"/>
    <w:rsid w:val="00596A83"/>
    <w:rsid w:val="005C79C7"/>
    <w:rsid w:val="005D0E1B"/>
    <w:rsid w:val="005D3818"/>
    <w:rsid w:val="005D6111"/>
    <w:rsid w:val="005F5536"/>
    <w:rsid w:val="00607025"/>
    <w:rsid w:val="006753F5"/>
    <w:rsid w:val="00682AD8"/>
    <w:rsid w:val="006836D1"/>
    <w:rsid w:val="006B368B"/>
    <w:rsid w:val="006C4B1D"/>
    <w:rsid w:val="006C50F4"/>
    <w:rsid w:val="006D5D63"/>
    <w:rsid w:val="006E0D3A"/>
    <w:rsid w:val="0074555E"/>
    <w:rsid w:val="007860F2"/>
    <w:rsid w:val="00790032"/>
    <w:rsid w:val="00793715"/>
    <w:rsid w:val="007A77C2"/>
    <w:rsid w:val="007C5AE6"/>
    <w:rsid w:val="008372A0"/>
    <w:rsid w:val="008579A3"/>
    <w:rsid w:val="008679FE"/>
    <w:rsid w:val="008A2EBB"/>
    <w:rsid w:val="008C03CA"/>
    <w:rsid w:val="008D0DE8"/>
    <w:rsid w:val="009316D0"/>
    <w:rsid w:val="00935DCE"/>
    <w:rsid w:val="00994AFC"/>
    <w:rsid w:val="009A65CE"/>
    <w:rsid w:val="009C0B50"/>
    <w:rsid w:val="009F49AB"/>
    <w:rsid w:val="00A105AA"/>
    <w:rsid w:val="00A26437"/>
    <w:rsid w:val="00A65DE2"/>
    <w:rsid w:val="00A65E44"/>
    <w:rsid w:val="00AB0CC0"/>
    <w:rsid w:val="00AB3BEF"/>
    <w:rsid w:val="00AC61AD"/>
    <w:rsid w:val="00AC78FF"/>
    <w:rsid w:val="00AE6043"/>
    <w:rsid w:val="00B37696"/>
    <w:rsid w:val="00B42CC1"/>
    <w:rsid w:val="00B43791"/>
    <w:rsid w:val="00B7509D"/>
    <w:rsid w:val="00BB3476"/>
    <w:rsid w:val="00BC0BE5"/>
    <w:rsid w:val="00BC266D"/>
    <w:rsid w:val="00C144C1"/>
    <w:rsid w:val="00CA1C28"/>
    <w:rsid w:val="00CA5F52"/>
    <w:rsid w:val="00CD7C79"/>
    <w:rsid w:val="00D100B8"/>
    <w:rsid w:val="00D30087"/>
    <w:rsid w:val="00D317A0"/>
    <w:rsid w:val="00D319A7"/>
    <w:rsid w:val="00D324F1"/>
    <w:rsid w:val="00D36241"/>
    <w:rsid w:val="00D54BA9"/>
    <w:rsid w:val="00D62F98"/>
    <w:rsid w:val="00DB76C7"/>
    <w:rsid w:val="00DE2974"/>
    <w:rsid w:val="00DF1963"/>
    <w:rsid w:val="00E81EEC"/>
    <w:rsid w:val="00EA5216"/>
    <w:rsid w:val="00EA5A1A"/>
    <w:rsid w:val="00EA5AA3"/>
    <w:rsid w:val="00EB0796"/>
    <w:rsid w:val="00ED061B"/>
    <w:rsid w:val="00ED44C7"/>
    <w:rsid w:val="00EF619B"/>
    <w:rsid w:val="00F14EBF"/>
    <w:rsid w:val="00F202FA"/>
    <w:rsid w:val="00F40BAF"/>
    <w:rsid w:val="00F53A77"/>
    <w:rsid w:val="00F622F1"/>
    <w:rsid w:val="00F718FB"/>
    <w:rsid w:val="00F95BD5"/>
    <w:rsid w:val="00FF4A5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84376A-E677-6546-A60E-1C6F7518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8C1"/>
    <w:pPr>
      <w:spacing w:after="160"/>
      <w:ind w:firstLine="284"/>
      <w:jc w:val="both"/>
    </w:pPr>
    <w:rPr>
      <w:rFonts w:ascii="Suisse Int'l Light" w:hAnsi="Suisse Int'l Light" w:cs="Suisse Int'l Light"/>
      <w:sz w:val="22"/>
      <w:szCs w:val="20"/>
      <w:lang w:val="en-GB"/>
    </w:rPr>
  </w:style>
  <w:style w:type="paragraph" w:styleId="Heading1">
    <w:name w:val="heading 1"/>
    <w:basedOn w:val="Normal"/>
    <w:next w:val="Normal"/>
    <w:link w:val="Heading1Char"/>
    <w:uiPriority w:val="9"/>
    <w:qFormat/>
    <w:rsid w:val="003968C1"/>
    <w:pPr>
      <w:keepNext/>
      <w:keepLines/>
      <w:spacing w:before="480" w:after="240"/>
      <w:ind w:firstLine="0"/>
      <w:outlineLvl w:val="0"/>
    </w:pPr>
    <w:rPr>
      <w:b/>
      <w:sz w:val="30"/>
    </w:rPr>
  </w:style>
  <w:style w:type="paragraph" w:styleId="Heading2">
    <w:name w:val="heading 2"/>
    <w:basedOn w:val="Normal"/>
    <w:next w:val="Normal"/>
    <w:link w:val="Heading2Char"/>
    <w:uiPriority w:val="9"/>
    <w:unhideWhenUsed/>
    <w:qFormat/>
    <w:rsid w:val="008372A0"/>
    <w:pPr>
      <w:keepNext/>
      <w:keepLines/>
      <w:spacing w:before="120" w:after="120"/>
      <w:outlineLvl w:val="1"/>
    </w:pPr>
    <w:rPr>
      <w:b/>
      <w:i/>
      <w:sz w:val="24"/>
    </w:rPr>
  </w:style>
  <w:style w:type="paragraph" w:styleId="Heading3">
    <w:name w:val="heading 3"/>
    <w:basedOn w:val="Normal"/>
    <w:next w:val="Normal"/>
    <w:link w:val="Heading3Char"/>
    <w:uiPriority w:val="9"/>
    <w:unhideWhenUsed/>
    <w:qFormat/>
    <w:rsid w:val="00607025"/>
    <w:pPr>
      <w:keepNext/>
      <w:keepLines/>
      <w:spacing w:before="40"/>
      <w:outlineLvl w:val="2"/>
    </w:pPr>
    <w:rPr>
      <w:rFonts w:ascii="Arial" w:eastAsiaTheme="majorEastAsia" w:hAnsi="Arial" w:cs="Arial"/>
      <w:i/>
      <w:color w:val="595959" w:themeColor="text1" w:themeTint="A6"/>
    </w:rPr>
  </w:style>
  <w:style w:type="paragraph" w:styleId="Heading4">
    <w:name w:val="heading 4"/>
    <w:basedOn w:val="Normal"/>
    <w:next w:val="Normal"/>
    <w:link w:val="Heading4Char"/>
    <w:uiPriority w:val="9"/>
    <w:semiHidden/>
    <w:unhideWhenUsed/>
    <w:qFormat/>
    <w:rsid w:val="005356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FLMail">
    <w:name w:val="EPFL Mail"/>
    <w:basedOn w:val="Normal"/>
    <w:qFormat/>
    <w:rsid w:val="00B7509D"/>
    <w:pPr>
      <w:spacing w:line="360" w:lineRule="auto"/>
    </w:pPr>
    <w:rPr>
      <w:rFonts w:ascii="Helvetica" w:eastAsiaTheme="minorEastAsia" w:hAnsi="Helvetica" w:cs="Times New Roman"/>
      <w:color w:val="7F7F7F" w:themeColor="text1" w:themeTint="80"/>
      <w:sz w:val="14"/>
      <w:lang w:eastAsia="fr-FR"/>
    </w:rPr>
  </w:style>
  <w:style w:type="paragraph" w:styleId="Header">
    <w:name w:val="header"/>
    <w:basedOn w:val="Normal"/>
    <w:link w:val="HeaderChar"/>
    <w:uiPriority w:val="99"/>
    <w:unhideWhenUsed/>
    <w:rsid w:val="000E4C6E"/>
    <w:pPr>
      <w:tabs>
        <w:tab w:val="center" w:pos="4536"/>
        <w:tab w:val="right" w:pos="9072"/>
      </w:tabs>
    </w:pPr>
  </w:style>
  <w:style w:type="character" w:customStyle="1" w:styleId="HeaderChar">
    <w:name w:val="Header Char"/>
    <w:basedOn w:val="DefaultParagraphFont"/>
    <w:link w:val="Header"/>
    <w:uiPriority w:val="99"/>
    <w:rsid w:val="000E4C6E"/>
  </w:style>
  <w:style w:type="paragraph" w:styleId="Footer">
    <w:name w:val="footer"/>
    <w:basedOn w:val="Normal"/>
    <w:link w:val="FooterChar"/>
    <w:uiPriority w:val="99"/>
    <w:unhideWhenUsed/>
    <w:rsid w:val="000E4C6E"/>
    <w:pPr>
      <w:tabs>
        <w:tab w:val="center" w:pos="4536"/>
        <w:tab w:val="right" w:pos="9072"/>
      </w:tabs>
    </w:pPr>
  </w:style>
  <w:style w:type="character" w:customStyle="1" w:styleId="FooterChar">
    <w:name w:val="Footer Char"/>
    <w:basedOn w:val="DefaultParagraphFont"/>
    <w:link w:val="Footer"/>
    <w:uiPriority w:val="99"/>
    <w:rsid w:val="000E4C6E"/>
  </w:style>
  <w:style w:type="character" w:customStyle="1" w:styleId="Heading1Char">
    <w:name w:val="Heading 1 Char"/>
    <w:basedOn w:val="DefaultParagraphFont"/>
    <w:link w:val="Heading1"/>
    <w:uiPriority w:val="9"/>
    <w:rsid w:val="003968C1"/>
    <w:rPr>
      <w:rFonts w:ascii="Suisse Int'l Light" w:hAnsi="Suisse Int'l Light" w:cs="Suisse Int'l Light"/>
      <w:b/>
      <w:sz w:val="30"/>
      <w:szCs w:val="20"/>
      <w:lang w:val="en-GB"/>
    </w:rPr>
  </w:style>
  <w:style w:type="character" w:customStyle="1" w:styleId="Textedelespacerserv">
    <w:name w:val="Texte de l’espace réservé"/>
    <w:basedOn w:val="DefaultParagraphFont"/>
    <w:uiPriority w:val="99"/>
    <w:semiHidden/>
    <w:rsid w:val="009F49AB"/>
    <w:rPr>
      <w:color w:val="808080"/>
    </w:rPr>
  </w:style>
  <w:style w:type="paragraph" w:customStyle="1" w:styleId="Paragraphestandard">
    <w:name w:val="[Paragraphe standard]"/>
    <w:basedOn w:val="Normal"/>
    <w:uiPriority w:val="99"/>
    <w:rsid w:val="00085867"/>
    <w:pPr>
      <w:autoSpaceDE w:val="0"/>
      <w:autoSpaceDN w:val="0"/>
      <w:adjustRightInd w:val="0"/>
      <w:spacing w:line="288" w:lineRule="auto"/>
      <w:textAlignment w:val="center"/>
    </w:pPr>
    <w:rPr>
      <w:rFonts w:ascii="Minion Pro" w:hAnsi="Minion Pro" w:cs="Minion Pro"/>
      <w:color w:val="000000"/>
      <w:lang w:val="fr-FR"/>
    </w:rPr>
  </w:style>
  <w:style w:type="character" w:styleId="Hyperlink">
    <w:name w:val="Hyperlink"/>
    <w:basedOn w:val="DefaultParagraphFont"/>
    <w:uiPriority w:val="99"/>
    <w:unhideWhenUsed/>
    <w:rsid w:val="006C50F4"/>
    <w:rPr>
      <w:color w:val="0563C1" w:themeColor="hyperlink"/>
      <w:u w:val="single"/>
    </w:rPr>
  </w:style>
  <w:style w:type="character" w:customStyle="1" w:styleId="Mentionnonrsolue1">
    <w:name w:val="Mention non résolue1"/>
    <w:basedOn w:val="DefaultParagraphFont"/>
    <w:uiPriority w:val="99"/>
    <w:semiHidden/>
    <w:unhideWhenUsed/>
    <w:rsid w:val="006C50F4"/>
    <w:rPr>
      <w:color w:val="605E5C"/>
      <w:shd w:val="clear" w:color="auto" w:fill="E1DFDD"/>
    </w:rPr>
  </w:style>
  <w:style w:type="table" w:styleId="MediumShading1-Accent6">
    <w:name w:val="Medium Shading 1 Accent 6"/>
    <w:basedOn w:val="TableNormal"/>
    <w:uiPriority w:val="63"/>
    <w:semiHidden/>
    <w:unhideWhenUsed/>
    <w:rsid w:val="00ED06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F14EBF"/>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F14EBF"/>
    <w:rPr>
      <w:b/>
      <w:bCs/>
    </w:rPr>
  </w:style>
  <w:style w:type="paragraph" w:customStyle="1" w:styleId="description">
    <w:name w:val="description"/>
    <w:basedOn w:val="Normal"/>
    <w:rsid w:val="003442AB"/>
    <w:pPr>
      <w:spacing w:before="100" w:beforeAutospacing="1" w:after="100" w:afterAutospacing="1"/>
    </w:pPr>
    <w:rPr>
      <w:rFonts w:ascii="Times New Roman" w:eastAsia="Times New Roman" w:hAnsi="Times New Roman" w:cs="Times New Roman"/>
      <w:lang w:val="en-US"/>
    </w:rPr>
  </w:style>
  <w:style w:type="character" w:customStyle="1" w:styleId="Heading4Char">
    <w:name w:val="Heading 4 Char"/>
    <w:basedOn w:val="DefaultParagraphFont"/>
    <w:link w:val="Heading4"/>
    <w:uiPriority w:val="9"/>
    <w:semiHidden/>
    <w:rsid w:val="0053566D"/>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D30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0087"/>
    <w:pPr>
      <w:ind w:left="720"/>
      <w:contextualSpacing/>
    </w:pPr>
  </w:style>
  <w:style w:type="paragraph" w:styleId="NoSpacing">
    <w:name w:val="No Spacing"/>
    <w:uiPriority w:val="1"/>
    <w:qFormat/>
    <w:rsid w:val="008C03CA"/>
  </w:style>
  <w:style w:type="character" w:customStyle="1" w:styleId="Heading2Char">
    <w:name w:val="Heading 2 Char"/>
    <w:basedOn w:val="DefaultParagraphFont"/>
    <w:link w:val="Heading2"/>
    <w:uiPriority w:val="9"/>
    <w:rsid w:val="008372A0"/>
    <w:rPr>
      <w:rFonts w:ascii="Suisse Int'l Light" w:hAnsi="Suisse Int'l Light" w:cs="Suisse Int'l Light"/>
      <w:b/>
      <w:i/>
      <w:szCs w:val="20"/>
      <w:lang w:val="en-GB"/>
    </w:rPr>
  </w:style>
  <w:style w:type="character" w:customStyle="1" w:styleId="Heading3Char">
    <w:name w:val="Heading 3 Char"/>
    <w:basedOn w:val="DefaultParagraphFont"/>
    <w:link w:val="Heading3"/>
    <w:uiPriority w:val="9"/>
    <w:rsid w:val="00607025"/>
    <w:rPr>
      <w:rFonts w:ascii="Arial" w:eastAsiaTheme="majorEastAsia" w:hAnsi="Arial" w:cs="Arial"/>
      <w:i/>
      <w:color w:val="595959" w:themeColor="text1" w:themeTint="A6"/>
      <w:sz w:val="22"/>
      <w:szCs w:val="20"/>
      <w:lang w:val="en-GB"/>
    </w:rPr>
  </w:style>
  <w:style w:type="paragraph" w:styleId="TOC1">
    <w:name w:val="toc 1"/>
    <w:basedOn w:val="Normal"/>
    <w:next w:val="Normal"/>
    <w:autoRedefine/>
    <w:uiPriority w:val="39"/>
    <w:rsid w:val="000902C4"/>
    <w:pPr>
      <w:spacing w:before="120"/>
    </w:pPr>
    <w:rPr>
      <w:rFonts w:ascii="Times New Roman" w:eastAsia="Times New Roman" w:hAnsi="Times New Roman" w:cs="Times New Roman"/>
      <w:b/>
      <w:smallCaps/>
      <w:noProof/>
      <w:sz w:val="24"/>
      <w:lang w:val="en-AU"/>
    </w:rPr>
  </w:style>
  <w:style w:type="paragraph" w:styleId="TOC2">
    <w:name w:val="toc 2"/>
    <w:basedOn w:val="Normal"/>
    <w:next w:val="Normal"/>
    <w:autoRedefine/>
    <w:uiPriority w:val="39"/>
    <w:rsid w:val="006836D1"/>
    <w:pPr>
      <w:tabs>
        <w:tab w:val="left" w:pos="800"/>
        <w:tab w:val="right" w:leader="dot" w:pos="8966"/>
      </w:tabs>
      <w:ind w:left="200"/>
    </w:pPr>
    <w:rPr>
      <w:rFonts w:ascii="Times New Roman" w:eastAsia="Times New Roman" w:hAnsi="Times New Roman" w:cs="Times New Roman"/>
      <w:noProof/>
      <w:lang w:val="fr-FR"/>
    </w:rPr>
  </w:style>
  <w:style w:type="paragraph" w:styleId="Caption">
    <w:name w:val="caption"/>
    <w:basedOn w:val="Normal"/>
    <w:next w:val="Normal"/>
    <w:qFormat/>
    <w:rsid w:val="00CA1C28"/>
    <w:pPr>
      <w:spacing w:before="120" w:after="120"/>
      <w:ind w:firstLine="0"/>
      <w:jc w:val="center"/>
    </w:pPr>
    <w:rPr>
      <w:rFonts w:ascii="Times New Roman" w:eastAsia="Times New Roman" w:hAnsi="Times New Roman" w:cs="Times New Roman"/>
      <w:lang w:val="en-AU"/>
    </w:rPr>
  </w:style>
  <w:style w:type="paragraph" w:styleId="BodyText2">
    <w:name w:val="Body Text 2"/>
    <w:basedOn w:val="Normal"/>
    <w:link w:val="BodyText2Char"/>
    <w:semiHidden/>
    <w:rsid w:val="006836D1"/>
    <w:rPr>
      <w:rFonts w:ascii="Times New Roman" w:eastAsia="Times New Roman" w:hAnsi="Times New Roman" w:cs="Times New Roman"/>
      <w:lang w:val="fr-FR"/>
    </w:rPr>
  </w:style>
  <w:style w:type="character" w:customStyle="1" w:styleId="BodyText2Char">
    <w:name w:val="Body Text 2 Char"/>
    <w:basedOn w:val="DefaultParagraphFont"/>
    <w:link w:val="BodyText2"/>
    <w:semiHidden/>
    <w:rsid w:val="006836D1"/>
    <w:rPr>
      <w:rFonts w:ascii="Times New Roman" w:eastAsia="Times New Roman" w:hAnsi="Times New Roman" w:cs="Times New Roman"/>
      <w:sz w:val="22"/>
      <w:szCs w:val="20"/>
      <w:lang w:val="fr-FR"/>
    </w:rPr>
  </w:style>
  <w:style w:type="paragraph" w:styleId="Date">
    <w:name w:val="Date"/>
    <w:basedOn w:val="Normal"/>
    <w:next w:val="Normal"/>
    <w:link w:val="DateChar"/>
    <w:rsid w:val="006836D1"/>
    <w:rPr>
      <w:rFonts w:ascii="Times New Roman" w:eastAsia="Times New Roman" w:hAnsi="Times New Roman" w:cs="Times New Roman"/>
      <w:lang w:val="en-AU"/>
    </w:rPr>
  </w:style>
  <w:style w:type="character" w:customStyle="1" w:styleId="DateChar">
    <w:name w:val="Date Char"/>
    <w:basedOn w:val="DefaultParagraphFont"/>
    <w:link w:val="Date"/>
    <w:rsid w:val="006836D1"/>
    <w:rPr>
      <w:rFonts w:ascii="Times New Roman" w:eastAsia="Times New Roman" w:hAnsi="Times New Roman" w:cs="Times New Roman"/>
      <w:sz w:val="22"/>
      <w:szCs w:val="20"/>
      <w:lang w:val="en-AU"/>
    </w:rPr>
  </w:style>
  <w:style w:type="paragraph" w:styleId="EndnoteText">
    <w:name w:val="endnote text"/>
    <w:basedOn w:val="Normal"/>
    <w:link w:val="EndnoteTextChar"/>
    <w:semiHidden/>
    <w:rsid w:val="006836D1"/>
    <w:pPr>
      <w:ind w:left="425" w:hanging="425"/>
    </w:pPr>
    <w:rPr>
      <w:rFonts w:ascii="Times New Roman" w:eastAsia="Times New Roman" w:hAnsi="Times New Roman" w:cs="Times New Roman"/>
      <w:lang w:val="en-AU"/>
    </w:rPr>
  </w:style>
  <w:style w:type="character" w:customStyle="1" w:styleId="EndnoteTextChar">
    <w:name w:val="Endnote Text Char"/>
    <w:basedOn w:val="DefaultParagraphFont"/>
    <w:link w:val="EndnoteText"/>
    <w:semiHidden/>
    <w:rsid w:val="006836D1"/>
    <w:rPr>
      <w:rFonts w:ascii="Times New Roman" w:eastAsia="Times New Roman" w:hAnsi="Times New Roman" w:cs="Times New Roman"/>
      <w:sz w:val="22"/>
      <w:szCs w:val="20"/>
      <w:lang w:val="en-AU"/>
    </w:rPr>
  </w:style>
  <w:style w:type="character" w:styleId="EndnoteReference">
    <w:name w:val="endnote reference"/>
    <w:semiHidden/>
    <w:rsid w:val="006836D1"/>
    <w:rPr>
      <w:vertAlign w:val="baseline"/>
    </w:rPr>
  </w:style>
  <w:style w:type="paragraph" w:customStyle="1" w:styleId="DefinitionList">
    <w:name w:val="Definition List"/>
    <w:basedOn w:val="Normal"/>
    <w:next w:val="Heading3"/>
    <w:rsid w:val="006836D1"/>
    <w:pPr>
      <w:spacing w:after="60"/>
      <w:ind w:left="357"/>
    </w:pPr>
    <w:rPr>
      <w:rFonts w:ascii="Times New Roman" w:eastAsia="Times New Roman" w:hAnsi="Times New Roman" w:cs="Times New Roman"/>
      <w:snapToGrid w:val="0"/>
      <w:lang w:val="de-CH" w:eastAsia="fr-FR"/>
    </w:rPr>
  </w:style>
  <w:style w:type="paragraph" w:styleId="Quote">
    <w:name w:val="Quote"/>
    <w:basedOn w:val="Footer"/>
    <w:next w:val="Normal"/>
    <w:link w:val="QuoteChar"/>
    <w:uiPriority w:val="29"/>
    <w:qFormat/>
    <w:rsid w:val="0074555E"/>
    <w:pPr>
      <w:spacing w:after="0"/>
      <w:jc w:val="right"/>
    </w:pPr>
  </w:style>
  <w:style w:type="character" w:customStyle="1" w:styleId="QuoteChar">
    <w:name w:val="Quote Char"/>
    <w:basedOn w:val="DefaultParagraphFont"/>
    <w:link w:val="Quote"/>
    <w:uiPriority w:val="29"/>
    <w:rsid w:val="0074555E"/>
    <w:rPr>
      <w:rFonts w:ascii="Suisse Int'l Light" w:hAnsi="Suisse Int'l Light" w:cs="Suisse Int'l Light"/>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59527">
      <w:bodyDiv w:val="1"/>
      <w:marLeft w:val="0"/>
      <w:marRight w:val="0"/>
      <w:marTop w:val="0"/>
      <w:marBottom w:val="0"/>
      <w:divBdr>
        <w:top w:val="none" w:sz="0" w:space="0" w:color="auto"/>
        <w:left w:val="none" w:sz="0" w:space="0" w:color="auto"/>
        <w:bottom w:val="none" w:sz="0" w:space="0" w:color="auto"/>
        <w:right w:val="none" w:sz="0" w:space="0" w:color="auto"/>
      </w:divBdr>
    </w:div>
    <w:div w:id="731734157">
      <w:bodyDiv w:val="1"/>
      <w:marLeft w:val="0"/>
      <w:marRight w:val="0"/>
      <w:marTop w:val="0"/>
      <w:marBottom w:val="0"/>
      <w:divBdr>
        <w:top w:val="none" w:sz="0" w:space="0" w:color="auto"/>
        <w:left w:val="none" w:sz="0" w:space="0" w:color="auto"/>
        <w:bottom w:val="none" w:sz="0" w:space="0" w:color="auto"/>
        <w:right w:val="none" w:sz="0" w:space="0" w:color="auto"/>
      </w:divBdr>
    </w:div>
    <w:div w:id="913052217">
      <w:bodyDiv w:val="1"/>
      <w:marLeft w:val="0"/>
      <w:marRight w:val="0"/>
      <w:marTop w:val="0"/>
      <w:marBottom w:val="0"/>
      <w:divBdr>
        <w:top w:val="none" w:sz="0" w:space="0" w:color="auto"/>
        <w:left w:val="none" w:sz="0" w:space="0" w:color="auto"/>
        <w:bottom w:val="none" w:sz="0" w:space="0" w:color="auto"/>
        <w:right w:val="none" w:sz="0" w:space="0" w:color="auto"/>
      </w:divBdr>
    </w:div>
    <w:div w:id="972254444">
      <w:bodyDiv w:val="1"/>
      <w:marLeft w:val="0"/>
      <w:marRight w:val="0"/>
      <w:marTop w:val="0"/>
      <w:marBottom w:val="0"/>
      <w:divBdr>
        <w:top w:val="none" w:sz="0" w:space="0" w:color="auto"/>
        <w:left w:val="none" w:sz="0" w:space="0" w:color="auto"/>
        <w:bottom w:val="none" w:sz="0" w:space="0" w:color="auto"/>
        <w:right w:val="none" w:sz="0" w:space="0" w:color="auto"/>
      </w:divBdr>
    </w:div>
    <w:div w:id="978807503">
      <w:bodyDiv w:val="1"/>
      <w:marLeft w:val="0"/>
      <w:marRight w:val="0"/>
      <w:marTop w:val="0"/>
      <w:marBottom w:val="0"/>
      <w:divBdr>
        <w:top w:val="none" w:sz="0" w:space="0" w:color="auto"/>
        <w:left w:val="none" w:sz="0" w:space="0" w:color="auto"/>
        <w:bottom w:val="none" w:sz="0" w:space="0" w:color="auto"/>
        <w:right w:val="none" w:sz="0" w:space="0" w:color="auto"/>
      </w:divBdr>
    </w:div>
    <w:div w:id="113344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www.cartage.org.lb/en/themes/sciences/chemistry/miscellenous/helpfile/Erroranalysis/AdditionSubtraction/AdditionSubtraction.ht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hyperlink" Target="http://en.wikipedia.org/wiki/Student%27s_t-distribution"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chart" Target="charts/chart2.xm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hyperlink" Target="http://en.wikipedia.org/wiki/Standard_deviation"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davidmlane.com/hyperstat/A16252.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30769230769235E-2"/>
          <c:y val="3.0463576158940398E-2"/>
          <c:w val="0.90865384615384615"/>
          <c:h val="0.88211920529801324"/>
        </c:manualLayout>
      </c:layout>
      <c:scatterChart>
        <c:scatterStyle val="smoothMarker"/>
        <c:varyColors val="0"/>
        <c:ser>
          <c:idx val="0"/>
          <c:order val="0"/>
          <c:tx>
            <c:strRef>
              <c:f>mesures!$E$3</c:f>
              <c:strCache>
                <c:ptCount val="1"/>
                <c:pt idx="0">
                  <c:v>Taux[nl/s]</c:v>
                </c:pt>
              </c:strCache>
            </c:strRef>
          </c:tx>
          <c:spPr>
            <a:ln w="4777">
              <a:noFill/>
            </a:ln>
          </c:spPr>
          <c:marker>
            <c:symbol val="diamond"/>
            <c:size val="2"/>
            <c:spPr>
              <a:solidFill>
                <a:srgbClr val="000080"/>
              </a:solidFill>
              <a:ln>
                <a:solidFill>
                  <a:srgbClr val="000080"/>
                </a:solidFill>
                <a:prstDash val="solid"/>
              </a:ln>
            </c:spPr>
          </c:marker>
          <c:trendline>
            <c:spPr>
              <a:ln w="3185">
                <a:solidFill>
                  <a:srgbClr val="000000"/>
                </a:solidFill>
                <a:prstDash val="solid"/>
              </a:ln>
            </c:spPr>
            <c:trendlineType val="poly"/>
            <c:order val="6"/>
            <c:dispRSqr val="0"/>
            <c:dispEq val="0"/>
          </c:trendline>
          <c:xVal>
            <c:numRef>
              <c:f>mesures!$D$4:$D$12</c:f>
              <c:numCache>
                <c:formatCode>General</c:formatCode>
                <c:ptCount val="9"/>
                <c:pt idx="0">
                  <c:v>0</c:v>
                </c:pt>
                <c:pt idx="1">
                  <c:v>19.72</c:v>
                </c:pt>
                <c:pt idx="2">
                  <c:v>77.92</c:v>
                </c:pt>
                <c:pt idx="3">
                  <c:v>120</c:v>
                </c:pt>
                <c:pt idx="4">
                  <c:v>171</c:v>
                </c:pt>
                <c:pt idx="5">
                  <c:v>231</c:v>
                </c:pt>
                <c:pt idx="6">
                  <c:v>300</c:v>
                </c:pt>
                <c:pt idx="7">
                  <c:v>377.09999999999997</c:v>
                </c:pt>
                <c:pt idx="8">
                  <c:v>460</c:v>
                </c:pt>
              </c:numCache>
            </c:numRef>
          </c:xVal>
          <c:yVal>
            <c:numRef>
              <c:f>mesures!$E$4:$E$12</c:f>
              <c:numCache>
                <c:formatCode>General</c:formatCode>
                <c:ptCount val="9"/>
                <c:pt idx="0">
                  <c:v>80.600000000000009</c:v>
                </c:pt>
                <c:pt idx="1">
                  <c:v>83.2</c:v>
                </c:pt>
                <c:pt idx="2">
                  <c:v>88.399999999999991</c:v>
                </c:pt>
                <c:pt idx="3">
                  <c:v>92.3</c:v>
                </c:pt>
                <c:pt idx="4">
                  <c:v>107.9</c:v>
                </c:pt>
                <c:pt idx="5">
                  <c:v>124.8</c:v>
                </c:pt>
                <c:pt idx="6">
                  <c:v>144.29999999999998</c:v>
                </c:pt>
                <c:pt idx="7">
                  <c:v>162.5</c:v>
                </c:pt>
                <c:pt idx="8">
                  <c:v>192.4</c:v>
                </c:pt>
              </c:numCache>
            </c:numRef>
          </c:yVal>
          <c:smooth val="0"/>
          <c:extLst>
            <c:ext xmlns:c16="http://schemas.microsoft.com/office/drawing/2014/chart" uri="{C3380CC4-5D6E-409C-BE32-E72D297353CC}">
              <c16:uniqueId val="{00000000-92D3-4747-906D-7E605F045499}"/>
            </c:ext>
          </c:extLst>
        </c:ser>
        <c:dLbls>
          <c:showLegendKey val="0"/>
          <c:showVal val="0"/>
          <c:showCatName val="0"/>
          <c:showSerName val="0"/>
          <c:showPercent val="0"/>
          <c:showBubbleSize val="0"/>
        </c:dLbls>
        <c:axId val="268984416"/>
        <c:axId val="1"/>
      </c:scatterChart>
      <c:valAx>
        <c:axId val="268984416"/>
        <c:scaling>
          <c:orientation val="minMax"/>
        </c:scaling>
        <c:delete val="0"/>
        <c:axPos val="b"/>
        <c:majorGridlines>
          <c:spPr>
            <a:ln w="796">
              <a:solidFill>
                <a:srgbClr val="000000"/>
              </a:solidFill>
              <a:prstDash val="solid"/>
            </a:ln>
          </c:spPr>
        </c:majorGridlines>
        <c:title>
          <c:tx>
            <c:rich>
              <a:bodyPr/>
              <a:lstStyle/>
              <a:p>
                <a:pPr>
                  <a:defRPr sz="270" b="1" i="0" u="none" strike="noStrike" baseline="0">
                    <a:solidFill>
                      <a:srgbClr val="000000"/>
                    </a:solidFill>
                    <a:latin typeface="Arial"/>
                    <a:ea typeface="Arial"/>
                    <a:cs typeface="Arial"/>
                  </a:defRPr>
                </a:pPr>
                <a:r>
                  <a:rPr lang="en-US"/>
                  <a:t>P[mW]</a:t>
                </a:r>
              </a:p>
            </c:rich>
          </c:tx>
          <c:layout>
            <c:manualLayout>
              <c:xMode val="edge"/>
              <c:yMode val="edge"/>
              <c:x val="0.49903846153846154"/>
              <c:y val="0.95364238410596025"/>
            </c:manualLayout>
          </c:layout>
          <c:overlay val="0"/>
          <c:spPr>
            <a:noFill/>
            <a:ln w="6369">
              <a:noFill/>
            </a:ln>
          </c:spPr>
        </c:title>
        <c:numFmt formatCode="General" sourceLinked="1"/>
        <c:majorTickMark val="out"/>
        <c:minorTickMark val="out"/>
        <c:tickLblPos val="nextTo"/>
        <c:spPr>
          <a:ln w="796">
            <a:solidFill>
              <a:srgbClr val="000000"/>
            </a:solidFill>
            <a:prstDash val="solid"/>
          </a:ln>
        </c:spPr>
        <c:txPr>
          <a:bodyPr rot="0" vert="horz"/>
          <a:lstStyle/>
          <a:p>
            <a:pPr>
              <a:defRPr sz="270"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ax val="200"/>
          <c:min val="50"/>
        </c:scaling>
        <c:delete val="0"/>
        <c:axPos val="l"/>
        <c:majorGridlines>
          <c:spPr>
            <a:ln w="796">
              <a:solidFill>
                <a:srgbClr val="000000"/>
              </a:solidFill>
              <a:prstDash val="solid"/>
            </a:ln>
          </c:spPr>
        </c:majorGridlines>
        <c:title>
          <c:tx>
            <c:rich>
              <a:bodyPr/>
              <a:lstStyle/>
              <a:p>
                <a:pPr>
                  <a:defRPr sz="270" b="1" i="0" u="none" strike="noStrike" baseline="0">
                    <a:solidFill>
                      <a:srgbClr val="000000"/>
                    </a:solidFill>
                    <a:latin typeface="Arial"/>
                    <a:ea typeface="Arial"/>
                    <a:cs typeface="Arial"/>
                  </a:defRPr>
                </a:pPr>
                <a:r>
                  <a:rPr lang="en-US"/>
                  <a:t>Evaporation rate[nl/s]</a:t>
                </a:r>
              </a:p>
            </c:rich>
          </c:tx>
          <c:layout>
            <c:manualLayout>
              <c:xMode val="edge"/>
              <c:yMode val="edge"/>
              <c:x val="1.0576923076923078E-2"/>
              <c:y val="0.36688741721854307"/>
            </c:manualLayout>
          </c:layout>
          <c:overlay val="0"/>
          <c:spPr>
            <a:noFill/>
            <a:ln w="6369">
              <a:noFill/>
            </a:ln>
          </c:spPr>
        </c:title>
        <c:numFmt formatCode="General" sourceLinked="1"/>
        <c:majorTickMark val="out"/>
        <c:minorTickMark val="out"/>
        <c:tickLblPos val="nextTo"/>
        <c:spPr>
          <a:ln w="796">
            <a:solidFill>
              <a:srgbClr val="000000"/>
            </a:solidFill>
            <a:prstDash val="solid"/>
          </a:ln>
        </c:spPr>
        <c:txPr>
          <a:bodyPr rot="0" vert="horz"/>
          <a:lstStyle/>
          <a:p>
            <a:pPr>
              <a:defRPr sz="270" b="0" i="0" u="none" strike="noStrike" baseline="0">
                <a:solidFill>
                  <a:srgbClr val="000000"/>
                </a:solidFill>
                <a:latin typeface="Arial"/>
                <a:ea typeface="Arial"/>
                <a:cs typeface="Arial"/>
              </a:defRPr>
            </a:pPr>
            <a:endParaRPr lang="en-US"/>
          </a:p>
        </c:txPr>
        <c:crossAx val="268984416"/>
        <c:crosses val="autoZero"/>
        <c:crossBetween val="midCat"/>
      </c:valAx>
      <c:spPr>
        <a:solidFill>
          <a:srgbClr val="C0C0C0"/>
        </a:solidFill>
        <a:ln w="3185">
          <a:solidFill>
            <a:srgbClr val="808080"/>
          </a:solidFill>
          <a:prstDash val="solid"/>
        </a:ln>
      </c:spPr>
    </c:plotArea>
    <c:plotVisOnly val="1"/>
    <c:dispBlanksAs val="gap"/>
    <c:showDLblsOverMax val="0"/>
  </c:chart>
  <c:spPr>
    <a:noFill/>
    <a:ln>
      <a:noFill/>
    </a:ln>
  </c:spPr>
  <c:txPr>
    <a:bodyPr/>
    <a:lstStyle/>
    <a:p>
      <a:pPr>
        <a:defRPr sz="27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184971098266"/>
          <c:y val="3.9946737683089213E-2"/>
          <c:w val="0.73217726396917149"/>
          <c:h val="0.77629826897470044"/>
        </c:manualLayout>
      </c:layout>
      <c:scatterChart>
        <c:scatterStyle val="smoothMarker"/>
        <c:varyColors val="0"/>
        <c:ser>
          <c:idx val="0"/>
          <c:order val="0"/>
          <c:tx>
            <c:strRef>
              <c:f>mesures!$E$3</c:f>
              <c:strCache>
                <c:ptCount val="1"/>
                <c:pt idx="0">
                  <c:v>Taux[nl/s]</c:v>
                </c:pt>
              </c:strCache>
            </c:strRef>
          </c:tx>
          <c:spPr>
            <a:ln w="5980">
              <a:noFill/>
            </a:ln>
          </c:spPr>
          <c:marker>
            <c:symbol val="diamond"/>
            <c:size val="2"/>
            <c:spPr>
              <a:solidFill>
                <a:srgbClr val="000080"/>
              </a:solidFill>
              <a:ln>
                <a:solidFill>
                  <a:srgbClr val="000080"/>
                </a:solidFill>
                <a:prstDash val="solid"/>
              </a:ln>
            </c:spPr>
          </c:marker>
          <c:trendline>
            <c:spPr>
              <a:ln w="3987">
                <a:solidFill>
                  <a:srgbClr val="000000"/>
                </a:solidFill>
                <a:prstDash val="solid"/>
              </a:ln>
            </c:spPr>
            <c:trendlineType val="poly"/>
            <c:order val="3"/>
            <c:dispRSqr val="0"/>
            <c:dispEq val="0"/>
          </c:trendline>
          <c:errBars>
            <c:errDir val="y"/>
            <c:errBarType val="both"/>
            <c:errValType val="fixedVal"/>
            <c:noEndCap val="0"/>
            <c:val val="2.6"/>
            <c:spPr>
              <a:ln w="3987">
                <a:solidFill>
                  <a:srgbClr val="000000"/>
                </a:solidFill>
                <a:prstDash val="solid"/>
              </a:ln>
            </c:spPr>
          </c:errBars>
          <c:xVal>
            <c:numRef>
              <c:f>mesures!$D$4:$D$12</c:f>
              <c:numCache>
                <c:formatCode>General</c:formatCode>
                <c:ptCount val="9"/>
                <c:pt idx="0">
                  <c:v>0</c:v>
                </c:pt>
                <c:pt idx="1">
                  <c:v>19.72</c:v>
                </c:pt>
                <c:pt idx="2">
                  <c:v>77.92</c:v>
                </c:pt>
                <c:pt idx="3">
                  <c:v>120</c:v>
                </c:pt>
                <c:pt idx="4">
                  <c:v>171</c:v>
                </c:pt>
                <c:pt idx="5">
                  <c:v>231</c:v>
                </c:pt>
                <c:pt idx="6">
                  <c:v>300</c:v>
                </c:pt>
                <c:pt idx="7">
                  <c:v>377.09999999999997</c:v>
                </c:pt>
                <c:pt idx="8">
                  <c:v>460</c:v>
                </c:pt>
              </c:numCache>
            </c:numRef>
          </c:xVal>
          <c:yVal>
            <c:numRef>
              <c:f>mesures!$E$4:$E$12</c:f>
              <c:numCache>
                <c:formatCode>General</c:formatCode>
                <c:ptCount val="9"/>
                <c:pt idx="0">
                  <c:v>80.600000000000009</c:v>
                </c:pt>
                <c:pt idx="1">
                  <c:v>83.2</c:v>
                </c:pt>
                <c:pt idx="2">
                  <c:v>88.399999999999991</c:v>
                </c:pt>
                <c:pt idx="3">
                  <c:v>92.3</c:v>
                </c:pt>
                <c:pt idx="4">
                  <c:v>107.9</c:v>
                </c:pt>
                <c:pt idx="5">
                  <c:v>124.8</c:v>
                </c:pt>
                <c:pt idx="6">
                  <c:v>144.29999999999998</c:v>
                </c:pt>
                <c:pt idx="7">
                  <c:v>162.5</c:v>
                </c:pt>
                <c:pt idx="8">
                  <c:v>192.4</c:v>
                </c:pt>
              </c:numCache>
            </c:numRef>
          </c:yVal>
          <c:smooth val="0"/>
          <c:extLst>
            <c:ext xmlns:c16="http://schemas.microsoft.com/office/drawing/2014/chart" uri="{C3380CC4-5D6E-409C-BE32-E72D297353CC}">
              <c16:uniqueId val="{00000000-3055-4C78-A41D-A41DAFF42ADC}"/>
            </c:ext>
          </c:extLst>
        </c:ser>
        <c:dLbls>
          <c:showLegendKey val="0"/>
          <c:showVal val="0"/>
          <c:showCatName val="0"/>
          <c:showSerName val="0"/>
          <c:showPercent val="0"/>
          <c:showBubbleSize val="0"/>
        </c:dLbls>
        <c:axId val="268985072"/>
        <c:axId val="1"/>
      </c:scatterChart>
      <c:valAx>
        <c:axId val="268985072"/>
        <c:scaling>
          <c:orientation val="minMax"/>
        </c:scaling>
        <c:delete val="0"/>
        <c:axPos val="b"/>
        <c:majorGridlines>
          <c:spPr>
            <a:ln w="997">
              <a:solidFill>
                <a:srgbClr val="000000"/>
              </a:solidFill>
              <a:prstDash val="solid"/>
            </a:ln>
          </c:spPr>
        </c:majorGridlines>
        <c:title>
          <c:tx>
            <c:rich>
              <a:bodyPr/>
              <a:lstStyle/>
              <a:p>
                <a:pPr>
                  <a:defRPr sz="879" b="0" i="0" u="none" strike="noStrike" baseline="0">
                    <a:solidFill>
                      <a:srgbClr val="000000"/>
                    </a:solidFill>
                    <a:latin typeface="Arial"/>
                    <a:ea typeface="Arial"/>
                    <a:cs typeface="Arial"/>
                  </a:defRPr>
                </a:pPr>
                <a:r>
                  <a:rPr lang="en-US"/>
                  <a:t>Power [mW]</a:t>
                </a:r>
              </a:p>
            </c:rich>
          </c:tx>
          <c:layout>
            <c:manualLayout>
              <c:xMode val="edge"/>
              <c:yMode val="edge"/>
              <c:x val="0.40269749518304432"/>
              <c:y val="0.90279627163781628"/>
            </c:manualLayout>
          </c:layout>
          <c:overlay val="0"/>
          <c:spPr>
            <a:noFill/>
            <a:ln w="7974">
              <a:noFill/>
            </a:ln>
          </c:spPr>
        </c:title>
        <c:numFmt formatCode="General" sourceLinked="1"/>
        <c:majorTickMark val="out"/>
        <c:minorTickMark val="out"/>
        <c:tickLblPos val="nextTo"/>
        <c:spPr>
          <a:ln w="11961">
            <a:solidFill>
              <a:srgbClr val="000000"/>
            </a:solidFill>
            <a:prstDash val="solid"/>
          </a:ln>
        </c:spPr>
        <c:txPr>
          <a:bodyPr rot="0" vert="horz"/>
          <a:lstStyle/>
          <a:p>
            <a:pPr>
              <a:defRPr sz="691"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ax val="200"/>
          <c:min val="0"/>
        </c:scaling>
        <c:delete val="0"/>
        <c:axPos val="l"/>
        <c:majorGridlines>
          <c:spPr>
            <a:ln w="997">
              <a:solidFill>
                <a:srgbClr val="000000"/>
              </a:solidFill>
              <a:prstDash val="solid"/>
            </a:ln>
          </c:spPr>
        </c:majorGridlines>
        <c:title>
          <c:tx>
            <c:rich>
              <a:bodyPr/>
              <a:lstStyle/>
              <a:p>
                <a:pPr>
                  <a:defRPr sz="879" b="0" i="0" u="none" strike="noStrike" baseline="0">
                    <a:solidFill>
                      <a:srgbClr val="000000"/>
                    </a:solidFill>
                    <a:latin typeface="Arial"/>
                    <a:ea typeface="Arial"/>
                    <a:cs typeface="Arial"/>
                  </a:defRPr>
                </a:pPr>
                <a:r>
                  <a:rPr lang="en-US" sz="879" b="0" i="0" u="none" strike="noStrike" baseline="0">
                    <a:solidFill>
                      <a:srgbClr val="000000"/>
                    </a:solidFill>
                    <a:latin typeface="Arial"/>
                    <a:cs typeface="Arial"/>
                  </a:rPr>
                  <a:t>Evaporation rate [nl/s]</a:t>
                </a:r>
                <a:r>
                  <a:rPr lang="en-US" sz="816" b="0" i="0" u="none" strike="noStrike" baseline="0">
                    <a:solidFill>
                      <a:srgbClr val="000000"/>
                    </a:solidFill>
                    <a:latin typeface="Arial"/>
                    <a:cs typeface="Arial"/>
                  </a:rPr>
                  <a:t> </a:t>
                </a:r>
                <a:r>
                  <a:rPr lang="en-US" sz="753" b="0" i="0" u="none" strike="noStrike" baseline="0">
                    <a:solidFill>
                      <a:srgbClr val="000000"/>
                    </a:solidFill>
                    <a:latin typeface="Arial"/>
                    <a:cs typeface="Arial"/>
                  </a:rPr>
                  <a:t> </a:t>
                </a:r>
                <a:r>
                  <a:rPr lang="en-US" sz="753" b="0" i="0" u="none" strike="noStrike" baseline="0">
                    <a:solidFill>
                      <a:srgbClr val="FFFFFF"/>
                    </a:solidFill>
                    <a:latin typeface="Arial"/>
                    <a:cs typeface="Arial"/>
                  </a:rPr>
                  <a:t>+</a:t>
                </a:r>
              </a:p>
            </c:rich>
          </c:tx>
          <c:layout>
            <c:manualLayout>
              <c:xMode val="edge"/>
              <c:yMode val="edge"/>
              <c:x val="1.9267822736030827E-2"/>
              <c:y val="0.1584553928095872"/>
            </c:manualLayout>
          </c:layout>
          <c:overlay val="0"/>
          <c:spPr>
            <a:noFill/>
            <a:ln w="7974">
              <a:noFill/>
            </a:ln>
          </c:spPr>
        </c:title>
        <c:numFmt formatCode="General" sourceLinked="1"/>
        <c:majorTickMark val="out"/>
        <c:minorTickMark val="out"/>
        <c:tickLblPos val="nextTo"/>
        <c:spPr>
          <a:ln w="11961">
            <a:solidFill>
              <a:srgbClr val="000000"/>
            </a:solidFill>
            <a:prstDash val="solid"/>
          </a:ln>
        </c:spPr>
        <c:txPr>
          <a:bodyPr rot="0" vert="horz"/>
          <a:lstStyle/>
          <a:p>
            <a:pPr>
              <a:defRPr sz="691" b="0" i="0" u="none" strike="noStrike" baseline="0">
                <a:solidFill>
                  <a:srgbClr val="000000"/>
                </a:solidFill>
                <a:latin typeface="Arial"/>
                <a:ea typeface="Arial"/>
                <a:cs typeface="Arial"/>
              </a:defRPr>
            </a:pPr>
            <a:endParaRPr lang="en-US"/>
          </a:p>
        </c:txPr>
        <c:crossAx val="268985072"/>
        <c:crosses val="autoZero"/>
        <c:crossBetween val="midCat"/>
        <c:majorUnit val="50"/>
        <c:minorUnit val="10"/>
      </c:valAx>
      <c:spPr>
        <a:noFill/>
        <a:ln w="3987">
          <a:solidFill>
            <a:srgbClr val="808080"/>
          </a:solidFill>
          <a:prstDash val="sysDash"/>
        </a:ln>
      </c:spPr>
    </c:plotArea>
    <c:plotVisOnly val="1"/>
    <c:dispBlanksAs val="gap"/>
    <c:showDLblsOverMax val="0"/>
  </c:chart>
  <c:spPr>
    <a:noFill/>
    <a:ln>
      <a:noFill/>
    </a:ln>
  </c:spPr>
  <c:txPr>
    <a:bodyPr/>
    <a:lstStyle/>
    <a:p>
      <a:pPr>
        <a:defRPr sz="691"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56F9C4CF267C42AF748ACA03141EC4" ma:contentTypeVersion="0" ma:contentTypeDescription="Crée un document." ma:contentTypeScope="" ma:versionID="9987fad321afc9062e36095a02abad9b">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4E8DC7E-BC5F-4809-AD84-74D60E2230B3}">
  <ds:schemaRefs>
    <ds:schemaRef ds:uri="http://schemas.microsoft.com/sharepoint/v3/contenttype/forms"/>
  </ds:schemaRefs>
</ds:datastoreItem>
</file>

<file path=customXml/itemProps2.xml><?xml version="1.0" encoding="utf-8"?>
<ds:datastoreItem xmlns:ds="http://schemas.openxmlformats.org/officeDocument/2006/customXml" ds:itemID="{3FD3375F-ED90-46D0-A43A-235962406F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3AEF0C-D4F0-430E-8152-19D97C533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34ADB22-060D-4358-A38D-EB6EF55B2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4221</Words>
  <Characters>24062</Characters>
  <Application>Microsoft Office Word</Application>
  <DocSecurity>0</DocSecurity>
  <Lines>200</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Borboën</dc:creator>
  <cp:keywords/>
  <dc:description/>
  <cp:lastModifiedBy>Conde Rubio Ana</cp:lastModifiedBy>
  <cp:revision>2</cp:revision>
  <cp:lastPrinted>2019-11-13T08:22:00Z</cp:lastPrinted>
  <dcterms:created xsi:type="dcterms:W3CDTF">2020-11-30T16:13:00Z</dcterms:created>
  <dcterms:modified xsi:type="dcterms:W3CDTF">2020-11-30T16:13:00Z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0x010100D056F9C4CF267C42AF748ACA03141EC4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2ce80999-6776-34a4-92cd-e8bd2267ed79</vt:lpwstr>
  </property>
  <property fmtid="{D5CDD505-2E9C-101B-9397-08002B2CF9AE}" pid="25" name="Mendeley Citation Style_1">
    <vt:lpwstr>http://www.zotero.org/styles/nature</vt:lpwstr>
  </property>
</Properties>
</file>