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FE38" w14:textId="1266FFF9" w:rsidR="00AE40C7" w:rsidRPr="00BB02A3" w:rsidRDefault="00AE40C7" w:rsidP="00AE40C7">
      <w:pPr>
        <w:spacing w:line="360" w:lineRule="auto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BB02A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(to be </w:t>
      </w:r>
      <w:r w:rsidR="00993A97" w:rsidRPr="00BB02A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prepared</w:t>
      </w:r>
      <w:r w:rsidRPr="00BB02A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on </w:t>
      </w:r>
      <w:r w:rsidR="00664E97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the official letterhead of the </w:t>
      </w:r>
      <w:r w:rsidR="00DC3441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laboratory</w:t>
      </w:r>
      <w:r w:rsidRPr="00BB02A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) </w:t>
      </w:r>
    </w:p>
    <w:p w14:paraId="553370B9" w14:textId="7BDCF9CE" w:rsidR="000608CF" w:rsidRPr="008D31E7" w:rsidRDefault="000608CF" w:rsidP="004B5126">
      <w:pPr>
        <w:pStyle w:val="EPFLMail"/>
        <w:tabs>
          <w:tab w:val="left" w:pos="5748"/>
        </w:tabs>
        <w:suppressAutoHyphens/>
        <w:spacing w:before="1160" w:line="240" w:lineRule="auto"/>
        <w:ind w:left="1928"/>
        <w:rPr>
          <w:rFonts w:ascii="Suisse Int'l Light" w:hAnsi="Suisse Int'l Light" w:cs="Suisse Int'l Light"/>
          <w:color w:val="000000" w:themeColor="text1"/>
          <w:sz w:val="24"/>
          <w:szCs w:val="20"/>
          <w:lang w:val="en-US"/>
        </w:rPr>
      </w:pPr>
      <w:r w:rsidRPr="0059360E">
        <w:rPr>
          <w:rFonts w:ascii="Suisse Int'l Light" w:hAnsi="Suisse Int'l Light" w:cs="Suisse Int'l Light"/>
          <w:color w:val="000000" w:themeColor="text1"/>
          <w:sz w:val="24"/>
          <w:szCs w:val="20"/>
          <w:lang w:val="en-US"/>
        </w:rPr>
        <w:tab/>
      </w:r>
      <w:r w:rsidRPr="008D31E7">
        <w:rPr>
          <w:rFonts w:ascii="Suisse Int'l Light" w:hAnsi="Suisse Int'l Light" w:cs="Suisse Int'l Light" w:hint="cs"/>
          <w:color w:val="000000" w:themeColor="text1"/>
          <w:sz w:val="24"/>
          <w:szCs w:val="20"/>
          <w:lang w:val="en-US"/>
        </w:rPr>
        <w:t xml:space="preserve">Lausanne, </w:t>
      </w:r>
      <w:r w:rsidRPr="008D31E7">
        <w:rPr>
          <w:rFonts w:ascii="Suisse Int'l Light" w:hAnsi="Suisse Int'l Light" w:cs="Suisse Int'l Light"/>
          <w:color w:val="000000" w:themeColor="text1"/>
          <w:sz w:val="24"/>
          <w:szCs w:val="20"/>
          <w:highlight w:val="yellow"/>
          <w:lang w:val="en-US"/>
        </w:rPr>
        <w:t>mm</w:t>
      </w:r>
      <w:r w:rsidRPr="008D31E7">
        <w:rPr>
          <w:rFonts w:ascii="Suisse Int'l Light" w:hAnsi="Suisse Int'l Light" w:cs="Suisse Int'l Light" w:hint="cs"/>
          <w:color w:val="000000" w:themeColor="text1"/>
          <w:sz w:val="24"/>
          <w:szCs w:val="20"/>
          <w:lang w:val="en-US"/>
        </w:rPr>
        <w:t xml:space="preserve"> </w:t>
      </w:r>
      <w:r w:rsidRPr="008D31E7">
        <w:rPr>
          <w:rFonts w:ascii="Suisse Int'l Light" w:hAnsi="Suisse Int'l Light" w:cs="Suisse Int'l Light"/>
          <w:color w:val="000000" w:themeColor="text1"/>
          <w:sz w:val="24"/>
          <w:szCs w:val="20"/>
          <w:highlight w:val="yellow"/>
          <w:lang w:val="en-US"/>
        </w:rPr>
        <w:t>dd</w:t>
      </w:r>
      <w:r w:rsidRPr="008D31E7">
        <w:rPr>
          <w:rFonts w:ascii="Suisse Int'l Light" w:hAnsi="Suisse Int'l Light" w:cs="Suisse Int'l Light"/>
          <w:color w:val="000000" w:themeColor="text1"/>
          <w:sz w:val="24"/>
          <w:szCs w:val="20"/>
          <w:lang w:val="en-US"/>
        </w:rPr>
        <w:t xml:space="preserve"> </w:t>
      </w:r>
      <w:r w:rsidRPr="008D31E7">
        <w:rPr>
          <w:rFonts w:ascii="Suisse Int'l Light" w:hAnsi="Suisse Int'l Light" w:cs="Suisse Int'l Light" w:hint="cs"/>
          <w:color w:val="000000" w:themeColor="text1"/>
          <w:sz w:val="24"/>
          <w:szCs w:val="20"/>
          <w:lang w:val="en-US"/>
        </w:rPr>
        <w:t>20</w:t>
      </w:r>
      <w:r w:rsidR="004B5126" w:rsidRPr="008D31E7">
        <w:rPr>
          <w:rFonts w:ascii="Suisse Int'l Light" w:hAnsi="Suisse Int'l Light" w:cs="Suisse Int'l Light"/>
          <w:color w:val="000000" w:themeColor="text1"/>
          <w:sz w:val="24"/>
          <w:szCs w:val="20"/>
          <w:lang w:val="en-US"/>
        </w:rPr>
        <w:t>2</w:t>
      </w:r>
      <w:r w:rsidR="00ED18E5">
        <w:rPr>
          <w:rFonts w:ascii="Suisse Int'l Light" w:hAnsi="Suisse Int'l Light" w:cs="Suisse Int'l Light"/>
          <w:color w:val="000000" w:themeColor="text1"/>
          <w:sz w:val="24"/>
          <w:szCs w:val="20"/>
          <w:lang w:val="en-US"/>
        </w:rPr>
        <w:t>4</w:t>
      </w:r>
    </w:p>
    <w:p w14:paraId="4AA6254E" w14:textId="453C74D7" w:rsidR="000608CF" w:rsidRPr="00DC3441" w:rsidRDefault="000608CF" w:rsidP="00DC3441">
      <w:pPr>
        <w:pStyle w:val="Paragraphestandard"/>
        <w:tabs>
          <w:tab w:val="left" w:pos="5755"/>
        </w:tabs>
        <w:suppressAutoHyphens/>
        <w:snapToGrid w:val="0"/>
        <w:spacing w:before="640" w:line="240" w:lineRule="auto"/>
        <w:ind w:left="5754"/>
        <w:rPr>
          <w:rFonts w:ascii="Suisse Int'l Light" w:hAnsi="Suisse Int'l Light" w:cs="Suisse Int'l Light"/>
          <w:szCs w:val="20"/>
          <w:lang w:val="en-US"/>
        </w:rPr>
      </w:pPr>
      <w:r w:rsidRPr="008D31E7">
        <w:rPr>
          <w:rFonts w:ascii="Suisse Int'l Light" w:hAnsi="Suisse Int'l Light" w:cs="Suisse Int'l Light" w:hint="cs"/>
          <w:szCs w:val="20"/>
          <w:lang w:val="en-US"/>
        </w:rPr>
        <w:tab/>
      </w:r>
      <w:r w:rsidR="00DC3441" w:rsidRPr="00DC3441">
        <w:rPr>
          <w:rFonts w:ascii="Suisse Int'l Light" w:hAnsi="Suisse Int'l Light" w:cs="Suisse Int'l Light"/>
          <w:b/>
          <w:szCs w:val="20"/>
          <w:lang w:val="en-US"/>
        </w:rPr>
        <w:t>To the Direction of I</w:t>
      </w:r>
      <w:r w:rsidR="00DC3441">
        <w:rPr>
          <w:rFonts w:ascii="Suisse Int'l Light" w:hAnsi="Suisse Int'l Light" w:cs="Suisse Int'l Light"/>
          <w:b/>
          <w:szCs w:val="20"/>
          <w:lang w:val="en-US"/>
        </w:rPr>
        <w:t>PHYS</w:t>
      </w:r>
    </w:p>
    <w:p w14:paraId="108ECDEF" w14:textId="7DD6943B" w:rsidR="00821235" w:rsidRPr="00D74F42" w:rsidRDefault="00EC0137" w:rsidP="00D74F42">
      <w:pPr>
        <w:pStyle w:val="Paragraphestandard"/>
        <w:tabs>
          <w:tab w:val="left" w:pos="3840"/>
        </w:tabs>
        <w:suppressAutoHyphens/>
        <w:spacing w:before="1320" w:after="720" w:line="240" w:lineRule="auto"/>
        <w:ind w:left="1928"/>
        <w:rPr>
          <w:rFonts w:ascii="Suisse Int'l Medium" w:hAnsi="Suisse Int'l Medium" w:cs="Suisse Int'l Medium"/>
          <w:sz w:val="28"/>
          <w:szCs w:val="28"/>
          <w:lang w:val="en-US"/>
        </w:rPr>
      </w:pPr>
      <w:r w:rsidRPr="002F2759">
        <w:rPr>
          <w:rFonts w:ascii="Suisse Int'l Medium" w:hAnsi="Suisse Int'l Medium" w:cs="Suisse Int'l Medium" w:hint="cs"/>
          <w:sz w:val="28"/>
          <w:szCs w:val="28"/>
          <w:lang w:val="en-US"/>
        </w:rPr>
        <w:t xml:space="preserve">Application of </w:t>
      </w:r>
      <w:r w:rsidRPr="002F2759">
        <w:rPr>
          <w:rFonts w:ascii="Suisse Int'l Medium" w:hAnsi="Suisse Int'l Medium" w:cs="Suisse Int'l Medium" w:hint="cs"/>
          <w:sz w:val="28"/>
          <w:szCs w:val="28"/>
          <w:highlight w:val="yellow"/>
          <w:lang w:val="en-US"/>
        </w:rPr>
        <w:t>[name applicant]</w:t>
      </w:r>
      <w:r w:rsidRPr="002F2759">
        <w:rPr>
          <w:rFonts w:ascii="Suisse Int'l Medium" w:hAnsi="Suisse Int'l Medium" w:cs="Suisse Int'l Medium" w:hint="cs"/>
          <w:sz w:val="28"/>
          <w:szCs w:val="28"/>
          <w:lang w:val="en-US"/>
        </w:rPr>
        <w:t xml:space="preserve"> for an SNSF </w:t>
      </w:r>
      <w:proofErr w:type="spellStart"/>
      <w:r w:rsidRPr="002F2759">
        <w:rPr>
          <w:rFonts w:ascii="Suisse Int'l Medium" w:hAnsi="Suisse Int'l Medium" w:cs="Suisse Int'l Medium" w:hint="cs"/>
          <w:sz w:val="28"/>
          <w:szCs w:val="28"/>
          <w:lang w:val="en-US"/>
        </w:rPr>
        <w:t>Ambizione</w:t>
      </w:r>
      <w:proofErr w:type="spellEnd"/>
      <w:r w:rsidRPr="002F2759">
        <w:rPr>
          <w:rFonts w:ascii="Suisse Int'l Medium" w:hAnsi="Suisse Int'l Medium" w:cs="Suisse Int'l Medium" w:hint="cs"/>
          <w:sz w:val="28"/>
          <w:szCs w:val="28"/>
          <w:lang w:val="en-US"/>
        </w:rPr>
        <w:t xml:space="preserve"> </w:t>
      </w:r>
      <w:r w:rsidR="00520757" w:rsidRPr="002F2759">
        <w:rPr>
          <w:rFonts w:ascii="Suisse Int'l Medium" w:hAnsi="Suisse Int'l Medium" w:cs="Suisse Int'l Medium" w:hint="cs"/>
          <w:sz w:val="28"/>
          <w:szCs w:val="28"/>
          <w:lang w:val="en-US"/>
        </w:rPr>
        <w:t>grant</w:t>
      </w:r>
    </w:p>
    <w:p w14:paraId="517F07F0" w14:textId="626088CF" w:rsidR="00821235" w:rsidRPr="000608CF" w:rsidRDefault="00821235" w:rsidP="000608CF">
      <w:pPr>
        <w:pStyle w:val="Paragraphestandard"/>
        <w:tabs>
          <w:tab w:val="left" w:pos="3840"/>
        </w:tabs>
        <w:suppressAutoHyphens/>
        <w:spacing w:before="120" w:line="276" w:lineRule="auto"/>
        <w:ind w:left="1928" w:right="57"/>
        <w:jc w:val="both"/>
        <w:rPr>
          <w:rFonts w:ascii="Suisse Int'l Light" w:hAnsi="Suisse Int'l Light" w:cs="Suisse Int'l Light"/>
          <w:b/>
          <w:szCs w:val="20"/>
          <w:highlight w:val="yellow"/>
          <w:lang w:val="en-US"/>
        </w:rPr>
      </w:pPr>
      <w:r w:rsidRPr="000608CF">
        <w:rPr>
          <w:rFonts w:ascii="Suisse Int'l Light" w:hAnsi="Suisse Int'l Light" w:cs="Suisse Int'l Light"/>
          <w:b/>
          <w:szCs w:val="20"/>
          <w:highlight w:val="yellow"/>
          <w:lang w:val="en-US"/>
        </w:rPr>
        <w:t>[</w:t>
      </w:r>
      <w:r w:rsidR="00DC3441">
        <w:rPr>
          <w:rFonts w:ascii="Suisse Int'l Light" w:hAnsi="Suisse Int'l Light" w:cs="Suisse Int'l Light"/>
          <w:b/>
          <w:szCs w:val="20"/>
          <w:highlight w:val="yellow"/>
          <w:lang w:val="en-US"/>
        </w:rPr>
        <w:t xml:space="preserve">This letter is for internal purpose only and is not part of the SNSF application file. In addition to any </w:t>
      </w:r>
      <w:proofErr w:type="gramStart"/>
      <w:r w:rsidR="00DC3441">
        <w:rPr>
          <w:rFonts w:ascii="Suisse Int'l Light" w:hAnsi="Suisse Int'l Light" w:cs="Suisse Int'l Light"/>
          <w:b/>
          <w:szCs w:val="20"/>
          <w:highlight w:val="yellow"/>
          <w:lang w:val="en-US"/>
        </w:rPr>
        <w:t>point</w:t>
      </w:r>
      <w:proofErr w:type="gramEnd"/>
      <w:r w:rsidR="00DC3441">
        <w:rPr>
          <w:rFonts w:ascii="Suisse Int'l Light" w:hAnsi="Suisse Int'l Light" w:cs="Suisse Int'l Light"/>
          <w:b/>
          <w:szCs w:val="20"/>
          <w:highlight w:val="yellow"/>
          <w:lang w:val="en-US"/>
        </w:rPr>
        <w:t xml:space="preserve"> you w</w:t>
      </w:r>
      <w:r w:rsidR="00F92902">
        <w:rPr>
          <w:rFonts w:ascii="Suisse Int'l Light" w:hAnsi="Suisse Int'l Light" w:cs="Suisse Int'l Light"/>
          <w:b/>
          <w:szCs w:val="20"/>
          <w:highlight w:val="yellow"/>
          <w:lang w:val="en-US"/>
        </w:rPr>
        <w:t>ish</w:t>
      </w:r>
      <w:r w:rsidR="00DC3441">
        <w:rPr>
          <w:rFonts w:ascii="Suisse Int'l Light" w:hAnsi="Suisse Int'l Light" w:cs="Suisse Int'l Light"/>
          <w:b/>
          <w:szCs w:val="20"/>
          <w:highlight w:val="yellow"/>
          <w:lang w:val="en-US"/>
        </w:rPr>
        <w:t xml:space="preserve"> to </w:t>
      </w:r>
      <w:r w:rsidR="00426644">
        <w:rPr>
          <w:rFonts w:ascii="Suisse Int'l Light" w:hAnsi="Suisse Int'l Light" w:cs="Suisse Int'l Light"/>
          <w:b/>
          <w:szCs w:val="20"/>
          <w:highlight w:val="yellow"/>
          <w:lang w:val="en-US"/>
        </w:rPr>
        <w:t>mention</w:t>
      </w:r>
      <w:r w:rsidR="00DC3441">
        <w:rPr>
          <w:rFonts w:ascii="Suisse Int'l Light" w:hAnsi="Suisse Int'l Light" w:cs="Suisse Int'l Light"/>
          <w:b/>
          <w:szCs w:val="20"/>
          <w:highlight w:val="yellow"/>
          <w:lang w:val="en-US"/>
        </w:rPr>
        <w:t xml:space="preserve"> to the IPHYS Direction, please confirm the following points</w:t>
      </w:r>
      <w:r w:rsidRPr="000608CF">
        <w:rPr>
          <w:rFonts w:ascii="Suisse Int'l Light" w:hAnsi="Suisse Int'l Light" w:cs="Suisse Int'l Light"/>
          <w:b/>
          <w:szCs w:val="20"/>
          <w:highlight w:val="yellow"/>
          <w:lang w:val="en-US"/>
        </w:rPr>
        <w:t>]</w:t>
      </w:r>
    </w:p>
    <w:p w14:paraId="1D15F943" w14:textId="77777777" w:rsidR="00EC0137" w:rsidRDefault="00EC0137" w:rsidP="00426644">
      <w:pPr>
        <w:pStyle w:val="Paragraphestandard"/>
        <w:tabs>
          <w:tab w:val="left" w:pos="3840"/>
        </w:tabs>
        <w:suppressAutoHyphens/>
        <w:spacing w:before="120" w:line="276" w:lineRule="auto"/>
        <w:ind w:left="1985" w:right="57"/>
        <w:jc w:val="both"/>
        <w:rPr>
          <w:rFonts w:ascii="Suisse Int'l Light" w:hAnsi="Suisse Int'l Light" w:cs="Suisse Int'l Light"/>
          <w:szCs w:val="20"/>
          <w:lang w:val="en-US"/>
        </w:rPr>
      </w:pPr>
    </w:p>
    <w:p w14:paraId="3E78DCA4" w14:textId="700B6F30" w:rsidR="00DC3441" w:rsidRDefault="00426644" w:rsidP="00426644">
      <w:pPr>
        <w:pStyle w:val="Paragraphestandard"/>
        <w:tabs>
          <w:tab w:val="left" w:pos="3840"/>
        </w:tabs>
        <w:suppressAutoHyphens/>
        <w:spacing w:before="120" w:line="276" w:lineRule="auto"/>
        <w:ind w:left="1985" w:right="57"/>
        <w:jc w:val="both"/>
        <w:rPr>
          <w:rFonts w:ascii="Suisse Int'l Light" w:hAnsi="Suisse Int'l Light" w:cs="Suisse Int'l Light"/>
          <w:szCs w:val="20"/>
          <w:lang w:val="en-US"/>
        </w:rPr>
      </w:pPr>
      <w:r>
        <w:rPr>
          <w:rFonts w:ascii="Suisse Int'l Light" w:hAnsi="Suisse Int'l Light" w:cs="Suisse Int'l Light"/>
          <w:szCs w:val="20"/>
          <w:lang w:val="en-US"/>
        </w:rPr>
        <w:t>I confirm that my laboratory (</w:t>
      </w:r>
      <w:r w:rsidR="00EC0137" w:rsidRPr="000608CF">
        <w:rPr>
          <w:rFonts w:ascii="Suisse Int'l Light" w:hAnsi="Suisse Int'l Light" w:cs="Suisse Int'l Light"/>
          <w:b/>
          <w:szCs w:val="20"/>
          <w:highlight w:val="yellow"/>
          <w:lang w:val="en-US"/>
        </w:rPr>
        <w:t>[name]</w:t>
      </w:r>
      <w:r>
        <w:rPr>
          <w:rFonts w:ascii="Suisse Int'l Light" w:hAnsi="Suisse Int'l Light" w:cs="Suisse Int'l Light"/>
          <w:szCs w:val="20"/>
          <w:lang w:val="en-US"/>
        </w:rPr>
        <w:t>)</w:t>
      </w:r>
      <w:r w:rsidR="00EC0137">
        <w:rPr>
          <w:rFonts w:ascii="Suisse Int'l Light" w:hAnsi="Suisse Int'l Light" w:cs="Suisse Int'l Light"/>
          <w:szCs w:val="20"/>
          <w:lang w:val="en-US"/>
        </w:rPr>
        <w:t xml:space="preserve"> </w:t>
      </w:r>
      <w:r w:rsidR="00520757">
        <w:rPr>
          <w:rFonts w:ascii="Suisse Int'l Light" w:hAnsi="Suisse Int'l Light" w:cs="Suisse Int'l Light"/>
          <w:szCs w:val="20"/>
          <w:lang w:val="en-US"/>
        </w:rPr>
        <w:t>supports the application of</w:t>
      </w:r>
      <w:r w:rsidR="00EC0137">
        <w:rPr>
          <w:rFonts w:ascii="Suisse Int'l Light" w:hAnsi="Suisse Int'l Light" w:cs="Suisse Int'l Light"/>
          <w:szCs w:val="20"/>
          <w:lang w:val="en-US"/>
        </w:rPr>
        <w:t xml:space="preserve"> </w:t>
      </w:r>
      <w:r w:rsidR="00520757" w:rsidRPr="000608CF">
        <w:rPr>
          <w:rFonts w:ascii="Suisse Int'l Light" w:hAnsi="Suisse Int'l Light" w:cs="Suisse Int'l Light"/>
          <w:b/>
          <w:szCs w:val="20"/>
          <w:highlight w:val="yellow"/>
          <w:lang w:val="en-US"/>
        </w:rPr>
        <w:t>[name applicant]</w:t>
      </w:r>
      <w:r w:rsidR="00520757">
        <w:rPr>
          <w:rFonts w:ascii="Suisse Int'l Light" w:hAnsi="Suisse Int'l Light" w:cs="Suisse Int'l Light"/>
          <w:b/>
          <w:szCs w:val="20"/>
          <w:lang w:val="en-US"/>
        </w:rPr>
        <w:t xml:space="preserve"> </w:t>
      </w:r>
      <w:r w:rsidR="00520757" w:rsidRPr="00520757">
        <w:rPr>
          <w:rFonts w:ascii="Suisse Int'l Light" w:hAnsi="Suisse Int'l Light" w:cs="Suisse Int'l Light"/>
          <w:bCs/>
          <w:szCs w:val="20"/>
          <w:lang w:val="en-US"/>
        </w:rPr>
        <w:t>for an SNSF</w:t>
      </w:r>
      <w:r w:rsidR="00F92902">
        <w:rPr>
          <w:rFonts w:ascii="Suisse Int'l Light" w:hAnsi="Suisse Int'l Light" w:cs="Suisse Int'l Light"/>
          <w:bCs/>
          <w:szCs w:val="20"/>
          <w:lang w:val="en-US"/>
        </w:rPr>
        <w:t xml:space="preserve"> </w:t>
      </w:r>
      <w:proofErr w:type="spellStart"/>
      <w:r w:rsidR="00F92902">
        <w:rPr>
          <w:rFonts w:ascii="Suisse Int'l Light" w:hAnsi="Suisse Int'l Light" w:cs="Suisse Int'l Light"/>
          <w:bCs/>
          <w:szCs w:val="20"/>
          <w:lang w:val="en-US"/>
        </w:rPr>
        <w:t>Ambizione</w:t>
      </w:r>
      <w:proofErr w:type="spellEnd"/>
      <w:r w:rsidR="00F92902">
        <w:rPr>
          <w:rFonts w:ascii="Suisse Int'l Light" w:hAnsi="Suisse Int'l Light" w:cs="Suisse Int'l Light"/>
          <w:bCs/>
          <w:szCs w:val="20"/>
          <w:lang w:val="en-US"/>
        </w:rPr>
        <w:t xml:space="preserve"> </w:t>
      </w:r>
      <w:r w:rsidR="00520757">
        <w:rPr>
          <w:rFonts w:ascii="Suisse Int'l Light" w:hAnsi="Suisse Int'l Light" w:cs="Suisse Int'l Light"/>
          <w:szCs w:val="20"/>
          <w:lang w:val="en-US"/>
        </w:rPr>
        <w:t xml:space="preserve">grant and commits to provide him/her and his/her team with the following: </w:t>
      </w:r>
      <w:r w:rsidR="00520757" w:rsidRPr="00520757">
        <w:rPr>
          <w:rFonts w:ascii="Suisse Int'l Light" w:hAnsi="Suisse Int'l Light" w:cs="Suisse Int'l Light"/>
          <w:szCs w:val="20"/>
          <w:lang w:val="en-US"/>
        </w:rPr>
        <w:t xml:space="preserve"> </w:t>
      </w:r>
    </w:p>
    <w:p w14:paraId="11607249" w14:textId="72C11242" w:rsidR="00821235" w:rsidRDefault="00520757" w:rsidP="00966130">
      <w:pPr>
        <w:pStyle w:val="Paragraphestandard"/>
        <w:numPr>
          <w:ilvl w:val="0"/>
          <w:numId w:val="10"/>
        </w:numPr>
        <w:tabs>
          <w:tab w:val="left" w:pos="3840"/>
        </w:tabs>
        <w:suppressAutoHyphens/>
        <w:spacing w:line="276" w:lineRule="auto"/>
        <w:ind w:right="57" w:hanging="357"/>
        <w:jc w:val="both"/>
        <w:rPr>
          <w:rFonts w:ascii="Suisse Int'l Light" w:hAnsi="Suisse Int'l Light" w:cs="Suisse Int'l Light"/>
          <w:szCs w:val="20"/>
          <w:lang w:val="en-US"/>
        </w:rPr>
      </w:pPr>
      <w:r>
        <w:rPr>
          <w:rFonts w:ascii="Suisse Int'l Light" w:hAnsi="Suisse Int'l Light" w:cs="Suisse Int'l Light"/>
          <w:szCs w:val="20"/>
          <w:lang w:val="en-US"/>
        </w:rPr>
        <w:t>the necessary office space</w:t>
      </w:r>
      <w:r w:rsidR="008D7C6C">
        <w:rPr>
          <w:rFonts w:ascii="Suisse Int'l Light" w:hAnsi="Suisse Int'l Light" w:cs="Suisse Int'l Light"/>
          <w:szCs w:val="20"/>
          <w:lang w:val="en-US"/>
        </w:rPr>
        <w:t>;</w:t>
      </w:r>
    </w:p>
    <w:p w14:paraId="6BC85B26" w14:textId="73E66410" w:rsidR="00520757" w:rsidRPr="000608CF" w:rsidRDefault="00520757" w:rsidP="00966130">
      <w:pPr>
        <w:pStyle w:val="Paragraphestandard"/>
        <w:numPr>
          <w:ilvl w:val="0"/>
          <w:numId w:val="10"/>
        </w:numPr>
        <w:tabs>
          <w:tab w:val="left" w:pos="3840"/>
        </w:tabs>
        <w:suppressAutoHyphens/>
        <w:spacing w:line="276" w:lineRule="auto"/>
        <w:ind w:right="57" w:hanging="357"/>
        <w:jc w:val="both"/>
        <w:rPr>
          <w:rFonts w:ascii="Suisse Int'l Light" w:hAnsi="Suisse Int'l Light" w:cs="Suisse Int'l Light"/>
          <w:szCs w:val="20"/>
          <w:lang w:val="en-US"/>
        </w:rPr>
      </w:pPr>
      <w:r>
        <w:rPr>
          <w:rFonts w:ascii="Suisse Int'l Light" w:hAnsi="Suisse Int'l Light" w:cs="Suisse Int'l Light"/>
          <w:szCs w:val="20"/>
          <w:lang w:val="en-US"/>
        </w:rPr>
        <w:t xml:space="preserve">the necessary lab space </w:t>
      </w:r>
      <w:r w:rsidRPr="00520757">
        <w:rPr>
          <w:rFonts w:ascii="Suisse Int'l Light" w:hAnsi="Suisse Int'l Light" w:cs="Suisse Int'l Light"/>
          <w:szCs w:val="20"/>
          <w:highlight w:val="yellow"/>
          <w:lang w:val="en-US"/>
        </w:rPr>
        <w:t>(if applicable)</w:t>
      </w:r>
      <w:r w:rsidR="008D7C6C">
        <w:rPr>
          <w:rFonts w:ascii="Suisse Int'l Light" w:hAnsi="Suisse Int'l Light" w:cs="Suisse Int'l Light"/>
          <w:szCs w:val="20"/>
          <w:lang w:val="en-US"/>
        </w:rPr>
        <w:t>;</w:t>
      </w:r>
    </w:p>
    <w:p w14:paraId="0013A07D" w14:textId="68999DD7" w:rsidR="00520757" w:rsidRDefault="00520757" w:rsidP="00966130">
      <w:pPr>
        <w:pStyle w:val="Paragraphestandard"/>
        <w:numPr>
          <w:ilvl w:val="0"/>
          <w:numId w:val="10"/>
        </w:numPr>
        <w:tabs>
          <w:tab w:val="left" w:pos="3840"/>
        </w:tabs>
        <w:suppressAutoHyphens/>
        <w:spacing w:line="276" w:lineRule="auto"/>
        <w:ind w:right="57" w:hanging="357"/>
        <w:jc w:val="both"/>
        <w:rPr>
          <w:rFonts w:ascii="Suisse Int'l Light" w:hAnsi="Suisse Int'l Light" w:cs="Suisse Int'l Light"/>
          <w:szCs w:val="20"/>
          <w:lang w:val="en-US"/>
        </w:rPr>
      </w:pPr>
      <w:r>
        <w:rPr>
          <w:rFonts w:ascii="Suisse Int'l Light" w:hAnsi="Suisse Int'l Light" w:cs="Suisse Int'l Light"/>
          <w:szCs w:val="20"/>
          <w:lang w:val="en-US"/>
        </w:rPr>
        <w:t xml:space="preserve">the necessary </w:t>
      </w:r>
      <w:r w:rsidRPr="00520757">
        <w:rPr>
          <w:rFonts w:ascii="Suisse Int'l Light" w:hAnsi="Suisse Int'l Light" w:cs="Suisse Int'l Light"/>
          <w:szCs w:val="20"/>
          <w:lang w:val="en-US"/>
        </w:rPr>
        <w:t>infrastructure for the success of the proposed project</w:t>
      </w:r>
      <w:r w:rsidR="008D7C6C">
        <w:rPr>
          <w:rFonts w:ascii="Suisse Int'l Light" w:hAnsi="Suisse Int'l Light" w:cs="Suisse Int'l Light"/>
          <w:szCs w:val="20"/>
          <w:lang w:val="en-US"/>
        </w:rPr>
        <w:t>;</w:t>
      </w:r>
    </w:p>
    <w:p w14:paraId="7D5ECB65" w14:textId="2C6D59EC" w:rsidR="00520757" w:rsidRDefault="00520757" w:rsidP="00966130">
      <w:pPr>
        <w:pStyle w:val="Paragraphestandard"/>
        <w:numPr>
          <w:ilvl w:val="0"/>
          <w:numId w:val="10"/>
        </w:numPr>
        <w:tabs>
          <w:tab w:val="left" w:pos="3840"/>
        </w:tabs>
        <w:suppressAutoHyphens/>
        <w:spacing w:line="276" w:lineRule="auto"/>
        <w:ind w:right="57" w:hanging="357"/>
        <w:jc w:val="both"/>
        <w:rPr>
          <w:rFonts w:ascii="Suisse Int'l Light" w:hAnsi="Suisse Int'l Light" w:cs="Suisse Int'l Light"/>
          <w:szCs w:val="20"/>
          <w:lang w:val="en-US"/>
        </w:rPr>
      </w:pPr>
      <w:r>
        <w:rPr>
          <w:rFonts w:ascii="Suisse Int'l Light" w:hAnsi="Suisse Int'l Light" w:cs="Suisse Int'l Light"/>
          <w:szCs w:val="20"/>
          <w:lang w:val="en-US"/>
        </w:rPr>
        <w:t>secretarial support</w:t>
      </w:r>
      <w:r w:rsidR="008D7C6C">
        <w:rPr>
          <w:rFonts w:ascii="Suisse Int'l Light" w:hAnsi="Suisse Int'l Light" w:cs="Suisse Int'l Light"/>
          <w:szCs w:val="20"/>
          <w:lang w:val="en-US"/>
        </w:rPr>
        <w:t>.</w:t>
      </w:r>
    </w:p>
    <w:p w14:paraId="7A1F7BB6" w14:textId="2AC77840" w:rsidR="00F92902" w:rsidRDefault="00F92902" w:rsidP="00F92902">
      <w:pPr>
        <w:pStyle w:val="Paragraphestandard"/>
        <w:tabs>
          <w:tab w:val="left" w:pos="3840"/>
        </w:tabs>
        <w:suppressAutoHyphens/>
        <w:spacing w:before="120" w:line="276" w:lineRule="auto"/>
        <w:ind w:left="1985" w:right="57"/>
        <w:jc w:val="both"/>
        <w:rPr>
          <w:rFonts w:ascii="Suisse Int'l Light" w:hAnsi="Suisse Int'l Light" w:cs="Suisse Int'l Light"/>
          <w:szCs w:val="20"/>
          <w:lang w:val="en-US"/>
        </w:rPr>
      </w:pPr>
      <w:r w:rsidRPr="00F92902">
        <w:rPr>
          <w:rFonts w:ascii="Suisse Int'l Light" w:hAnsi="Suisse Int'l Light" w:cs="Suisse Int'l Light"/>
          <w:szCs w:val="20"/>
          <w:highlight w:val="yellow"/>
          <w:lang w:val="en-US"/>
        </w:rPr>
        <w:t>(If applicable)</w:t>
      </w:r>
    </w:p>
    <w:p w14:paraId="415CE653" w14:textId="1186B798" w:rsidR="00F92902" w:rsidRDefault="00F92902" w:rsidP="00F92902">
      <w:pPr>
        <w:pStyle w:val="Paragraphestandard"/>
        <w:tabs>
          <w:tab w:val="left" w:pos="3840"/>
        </w:tabs>
        <w:suppressAutoHyphens/>
        <w:spacing w:before="120" w:line="276" w:lineRule="auto"/>
        <w:ind w:left="1985" w:right="57"/>
        <w:jc w:val="both"/>
        <w:rPr>
          <w:rFonts w:ascii="Suisse Int'l Light" w:hAnsi="Suisse Int'l Light" w:cs="Suisse Int'l Light"/>
          <w:szCs w:val="20"/>
          <w:lang w:val="en-US"/>
        </w:rPr>
      </w:pPr>
      <w:r>
        <w:rPr>
          <w:rFonts w:ascii="Suisse Int'l Light" w:hAnsi="Suisse Int'l Light" w:cs="Suisse Int'l Light"/>
          <w:szCs w:val="20"/>
          <w:lang w:val="en-US"/>
        </w:rPr>
        <w:t xml:space="preserve">In addition, I agree to act as </w:t>
      </w:r>
      <w:r w:rsidRPr="00F92902">
        <w:rPr>
          <w:rFonts w:ascii="Suisse Int'l Light" w:hAnsi="Suisse Int'l Light" w:cs="Suisse Int'l Light"/>
          <w:szCs w:val="20"/>
          <w:lang w:val="en-US"/>
        </w:rPr>
        <w:t xml:space="preserve">the official thesis director of the </w:t>
      </w:r>
      <w:r>
        <w:rPr>
          <w:rFonts w:ascii="Suisse Int'l Light" w:hAnsi="Suisse Int'l Light" w:cs="Suisse Int'l Light"/>
          <w:szCs w:val="20"/>
          <w:lang w:val="en-US"/>
        </w:rPr>
        <w:t xml:space="preserve">requested </w:t>
      </w:r>
      <w:r w:rsidRPr="00F92902">
        <w:rPr>
          <w:rFonts w:ascii="Suisse Int'l Light" w:hAnsi="Suisse Int'l Light" w:cs="Suisse Int'l Light"/>
          <w:szCs w:val="20"/>
          <w:lang w:val="en-US"/>
        </w:rPr>
        <w:t>PhD student, and commit to provide the extra resources that may be needed to complete the PhD thes</w:t>
      </w:r>
      <w:r w:rsidR="00AA4D1F">
        <w:rPr>
          <w:rFonts w:ascii="Suisse Int'l Light" w:hAnsi="Suisse Int'l Light" w:cs="Suisse Int'l Light"/>
          <w:szCs w:val="20"/>
          <w:lang w:val="en-US"/>
        </w:rPr>
        <w:t>i</w:t>
      </w:r>
      <w:r w:rsidRPr="00F92902">
        <w:rPr>
          <w:rFonts w:ascii="Suisse Int'l Light" w:hAnsi="Suisse Int'l Light" w:cs="Suisse Int'l Light"/>
          <w:szCs w:val="20"/>
          <w:lang w:val="en-US"/>
        </w:rPr>
        <w:t>s</w:t>
      </w:r>
      <w:r w:rsidR="00AA4D1F">
        <w:rPr>
          <w:rFonts w:ascii="Suisse Int'l Light" w:hAnsi="Suisse Int'l Light" w:cs="Suisse Int'l Light"/>
          <w:szCs w:val="20"/>
          <w:lang w:val="en-US"/>
        </w:rPr>
        <w:t>.</w:t>
      </w:r>
    </w:p>
    <w:p w14:paraId="06A8F57F" w14:textId="77777777" w:rsidR="00E435D2" w:rsidRPr="00BB02A3" w:rsidRDefault="00E435D2" w:rsidP="00C177E1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ADEC8E7" w14:textId="77777777" w:rsidR="00821235" w:rsidRPr="00BB02A3" w:rsidRDefault="00821235" w:rsidP="00C177E1">
      <w:pPr>
        <w:spacing w:line="36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7655" w:type="dxa"/>
        <w:tblInd w:w="1843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111"/>
        <w:gridCol w:w="851"/>
        <w:gridCol w:w="2693"/>
      </w:tblGrid>
      <w:tr w:rsidR="00966130" w:rsidRPr="00ED18E5" w14:paraId="073C4E43" w14:textId="77777777" w:rsidTr="00B7155F">
        <w:trPr>
          <w:cantSplit/>
        </w:trPr>
        <w:tc>
          <w:tcPr>
            <w:tcW w:w="4111" w:type="dxa"/>
          </w:tcPr>
          <w:p w14:paraId="6FCE0F7F" w14:textId="77777777" w:rsidR="009339F5" w:rsidRPr="00866A35" w:rsidRDefault="009339F5" w:rsidP="00AD2757">
            <w:pPr>
              <w:jc w:val="both"/>
              <w:rPr>
                <w:rFonts w:ascii="Arial" w:hAnsi="Arial" w:cs="Arial"/>
                <w:b/>
                <w:i/>
                <w:highlight w:val="yellow"/>
                <w:lang w:val="en-US"/>
              </w:rPr>
            </w:pPr>
            <w:r w:rsidRPr="00866A35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en-US"/>
              </w:rPr>
              <w:t>[Name and signature of the host professor</w:t>
            </w:r>
            <w:r w:rsidR="00AD2757" w:rsidRPr="00866A35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866A35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en-US"/>
              </w:rPr>
              <w:t>mentioned in the application]</w:t>
            </w:r>
          </w:p>
        </w:tc>
        <w:tc>
          <w:tcPr>
            <w:tcW w:w="851" w:type="dxa"/>
          </w:tcPr>
          <w:p w14:paraId="4F356336" w14:textId="77777777" w:rsidR="009339F5" w:rsidRPr="00866A35" w:rsidRDefault="009339F5" w:rsidP="00E435D2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93" w:type="dxa"/>
          </w:tcPr>
          <w:p w14:paraId="4E2BF3FF" w14:textId="3B5B2E01" w:rsidR="009339F5" w:rsidRPr="00E435D2" w:rsidRDefault="009339F5" w:rsidP="00AD275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2F9324E7" w14:textId="77777777" w:rsidR="0017547F" w:rsidRPr="00BB02A3" w:rsidRDefault="0017547F" w:rsidP="00C177E1">
      <w:pPr>
        <w:spacing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sectPr w:rsidR="0017547F" w:rsidRPr="00BB02A3" w:rsidSect="00C177E1"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5790" w14:textId="77777777" w:rsidR="00AC2620" w:rsidRDefault="00AC2620" w:rsidP="00C177E1">
      <w:r>
        <w:separator/>
      </w:r>
    </w:p>
  </w:endnote>
  <w:endnote w:type="continuationSeparator" w:id="0">
    <w:p w14:paraId="4EE96918" w14:textId="77777777" w:rsidR="00AC2620" w:rsidRDefault="00AC2620" w:rsidP="00C1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uisse Int'l Light">
    <w:panose1 w:val="020B0604020202020204"/>
    <w:charset w:val="B2"/>
    <w:family w:val="swiss"/>
    <w:pitch w:val="variable"/>
    <w:sig w:usb0="A000227F" w:usb1="D000203B" w:usb2="00000008" w:usb3="00000000" w:csb0="000000D7" w:csb1="00000000"/>
  </w:font>
  <w:font w:name="Suisse Int'l Medium">
    <w:panose1 w:val="020B0604020202020204"/>
    <w:charset w:val="B2"/>
    <w:family w:val="swiss"/>
    <w:pitch w:val="variable"/>
    <w:sig w:usb0="A000227F" w:usb1="D000203B" w:usb2="00000008" w:usb3="00000000" w:csb0="000000D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A8172" w14:textId="77777777" w:rsidR="00AC2620" w:rsidRDefault="00AC2620" w:rsidP="00C177E1">
      <w:r>
        <w:separator/>
      </w:r>
    </w:p>
  </w:footnote>
  <w:footnote w:type="continuationSeparator" w:id="0">
    <w:p w14:paraId="343B8705" w14:textId="77777777" w:rsidR="00AC2620" w:rsidRDefault="00AC2620" w:rsidP="00C1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20A3"/>
    <w:multiLevelType w:val="hybridMultilevel"/>
    <w:tmpl w:val="A51C9F2E"/>
    <w:lvl w:ilvl="0" w:tplc="100C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" w15:restartNumberingAfterBreak="0">
    <w:nsid w:val="1E414B9A"/>
    <w:multiLevelType w:val="hybridMultilevel"/>
    <w:tmpl w:val="38403B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647A"/>
    <w:multiLevelType w:val="hybridMultilevel"/>
    <w:tmpl w:val="E0860DD2"/>
    <w:lvl w:ilvl="0" w:tplc="100C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2366382A"/>
    <w:multiLevelType w:val="hybridMultilevel"/>
    <w:tmpl w:val="0B9CA3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90927"/>
    <w:multiLevelType w:val="hybridMultilevel"/>
    <w:tmpl w:val="B8D8CFF2"/>
    <w:lvl w:ilvl="0" w:tplc="100C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3E353FF8"/>
    <w:multiLevelType w:val="hybridMultilevel"/>
    <w:tmpl w:val="B5E46A32"/>
    <w:lvl w:ilvl="0" w:tplc="100C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408E458E"/>
    <w:multiLevelType w:val="hybridMultilevel"/>
    <w:tmpl w:val="4078B95C"/>
    <w:lvl w:ilvl="0" w:tplc="100C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7" w15:restartNumberingAfterBreak="0">
    <w:nsid w:val="588374C9"/>
    <w:multiLevelType w:val="hybridMultilevel"/>
    <w:tmpl w:val="37BA6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07397"/>
    <w:multiLevelType w:val="hybridMultilevel"/>
    <w:tmpl w:val="6D5E3A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243E9"/>
    <w:multiLevelType w:val="multilevel"/>
    <w:tmpl w:val="EF7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275C8"/>
    <w:multiLevelType w:val="hybridMultilevel"/>
    <w:tmpl w:val="8D98A3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3241">
    <w:abstractNumId w:val="7"/>
  </w:num>
  <w:num w:numId="2" w16cid:durableId="1493644219">
    <w:abstractNumId w:val="9"/>
  </w:num>
  <w:num w:numId="3" w16cid:durableId="134686158">
    <w:abstractNumId w:val="3"/>
  </w:num>
  <w:num w:numId="4" w16cid:durableId="99843152">
    <w:abstractNumId w:val="8"/>
  </w:num>
  <w:num w:numId="5" w16cid:durableId="1526551958">
    <w:abstractNumId w:val="1"/>
  </w:num>
  <w:num w:numId="6" w16cid:durableId="459538630">
    <w:abstractNumId w:val="10"/>
  </w:num>
  <w:num w:numId="7" w16cid:durableId="411506220">
    <w:abstractNumId w:val="4"/>
  </w:num>
  <w:num w:numId="8" w16cid:durableId="209071911">
    <w:abstractNumId w:val="2"/>
  </w:num>
  <w:num w:numId="9" w16cid:durableId="199631210">
    <w:abstractNumId w:val="0"/>
  </w:num>
  <w:num w:numId="10" w16cid:durableId="2138600550">
    <w:abstractNumId w:val="6"/>
  </w:num>
  <w:num w:numId="11" w16cid:durableId="932054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57"/>
    <w:rsid w:val="00007B51"/>
    <w:rsid w:val="00045131"/>
    <w:rsid w:val="000608CF"/>
    <w:rsid w:val="000664F0"/>
    <w:rsid w:val="000F186C"/>
    <w:rsid w:val="00154965"/>
    <w:rsid w:val="0017547F"/>
    <w:rsid w:val="001B6E77"/>
    <w:rsid w:val="00211A4E"/>
    <w:rsid w:val="00225904"/>
    <w:rsid w:val="002264AF"/>
    <w:rsid w:val="00244FCC"/>
    <w:rsid w:val="00266836"/>
    <w:rsid w:val="00296F25"/>
    <w:rsid w:val="002C2375"/>
    <w:rsid w:val="002F2759"/>
    <w:rsid w:val="0033619C"/>
    <w:rsid w:val="00380214"/>
    <w:rsid w:val="003E0E3D"/>
    <w:rsid w:val="00426644"/>
    <w:rsid w:val="004A3AF0"/>
    <w:rsid w:val="004B5126"/>
    <w:rsid w:val="00520757"/>
    <w:rsid w:val="0053142B"/>
    <w:rsid w:val="005626E2"/>
    <w:rsid w:val="0059360E"/>
    <w:rsid w:val="005E6F04"/>
    <w:rsid w:val="005F22C1"/>
    <w:rsid w:val="006006D8"/>
    <w:rsid w:val="00621E47"/>
    <w:rsid w:val="00664E97"/>
    <w:rsid w:val="00670D81"/>
    <w:rsid w:val="00675928"/>
    <w:rsid w:val="00675DF2"/>
    <w:rsid w:val="006767E9"/>
    <w:rsid w:val="006A2E2D"/>
    <w:rsid w:val="006E1FF9"/>
    <w:rsid w:val="006F52CB"/>
    <w:rsid w:val="00712452"/>
    <w:rsid w:val="0073565A"/>
    <w:rsid w:val="00750031"/>
    <w:rsid w:val="00757327"/>
    <w:rsid w:val="007763FD"/>
    <w:rsid w:val="007C5038"/>
    <w:rsid w:val="007D19E1"/>
    <w:rsid w:val="007F2242"/>
    <w:rsid w:val="00821235"/>
    <w:rsid w:val="00866A35"/>
    <w:rsid w:val="008C4177"/>
    <w:rsid w:val="008D31E7"/>
    <w:rsid w:val="008D7C6C"/>
    <w:rsid w:val="00905A38"/>
    <w:rsid w:val="009114A7"/>
    <w:rsid w:val="00921901"/>
    <w:rsid w:val="009228BC"/>
    <w:rsid w:val="00926BF6"/>
    <w:rsid w:val="009339F5"/>
    <w:rsid w:val="00947025"/>
    <w:rsid w:val="009533B0"/>
    <w:rsid w:val="00966130"/>
    <w:rsid w:val="00970321"/>
    <w:rsid w:val="00976F28"/>
    <w:rsid w:val="00990FD4"/>
    <w:rsid w:val="00993A97"/>
    <w:rsid w:val="00A640D9"/>
    <w:rsid w:val="00AA4D1F"/>
    <w:rsid w:val="00AC2620"/>
    <w:rsid w:val="00AD2757"/>
    <w:rsid w:val="00AE40C7"/>
    <w:rsid w:val="00B114E8"/>
    <w:rsid w:val="00B15C23"/>
    <w:rsid w:val="00B33BE6"/>
    <w:rsid w:val="00B47956"/>
    <w:rsid w:val="00B7155F"/>
    <w:rsid w:val="00B92D76"/>
    <w:rsid w:val="00B97298"/>
    <w:rsid w:val="00BA66DC"/>
    <w:rsid w:val="00BB02A3"/>
    <w:rsid w:val="00BD189E"/>
    <w:rsid w:val="00BF168E"/>
    <w:rsid w:val="00C06063"/>
    <w:rsid w:val="00C177E1"/>
    <w:rsid w:val="00C4746A"/>
    <w:rsid w:val="00C9229B"/>
    <w:rsid w:val="00CA5B12"/>
    <w:rsid w:val="00CB0471"/>
    <w:rsid w:val="00CB392C"/>
    <w:rsid w:val="00CF49DB"/>
    <w:rsid w:val="00D74F42"/>
    <w:rsid w:val="00D9242D"/>
    <w:rsid w:val="00DB6177"/>
    <w:rsid w:val="00DC3441"/>
    <w:rsid w:val="00DC3862"/>
    <w:rsid w:val="00E435D2"/>
    <w:rsid w:val="00E539B0"/>
    <w:rsid w:val="00EC0137"/>
    <w:rsid w:val="00EC0896"/>
    <w:rsid w:val="00EC4052"/>
    <w:rsid w:val="00ED18E5"/>
    <w:rsid w:val="00EF6E46"/>
    <w:rsid w:val="00F0417F"/>
    <w:rsid w:val="00F26CFA"/>
    <w:rsid w:val="00F72DDA"/>
    <w:rsid w:val="00F90729"/>
    <w:rsid w:val="00F92902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390D5"/>
  <w15:chartTrackingRefBased/>
  <w15:docId w15:val="{41F8CB41-CE50-4802-96D4-2C1732F4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2D"/>
    <w:pPr>
      <w:spacing w:after="0" w:line="240" w:lineRule="auto"/>
    </w:pPr>
    <w:rPr>
      <w:rFonts w:ascii="Calibri" w:hAnsi="Calibri" w:cs="Calibri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2D"/>
    <w:pPr>
      <w:ind w:left="720"/>
    </w:pPr>
  </w:style>
  <w:style w:type="character" w:styleId="Emphasis">
    <w:name w:val="Emphasis"/>
    <w:basedOn w:val="DefaultParagraphFont"/>
    <w:uiPriority w:val="20"/>
    <w:qFormat/>
    <w:rsid w:val="00D9242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24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24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7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7E1"/>
    <w:rPr>
      <w:rFonts w:ascii="Calibri" w:hAnsi="Calibri" w:cs="Calibri"/>
      <w:lang w:eastAsia="fr-CH"/>
    </w:rPr>
  </w:style>
  <w:style w:type="paragraph" w:styleId="Footer">
    <w:name w:val="footer"/>
    <w:basedOn w:val="Normal"/>
    <w:link w:val="FooterChar"/>
    <w:uiPriority w:val="99"/>
    <w:unhideWhenUsed/>
    <w:rsid w:val="00C177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7E1"/>
    <w:rPr>
      <w:rFonts w:ascii="Calibri" w:hAnsi="Calibri" w:cs="Calibri"/>
      <w:lang w:eastAsia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BF1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68E"/>
    <w:rPr>
      <w:rFonts w:ascii="Calibri" w:hAnsi="Calibri" w:cs="Calibri"/>
      <w:sz w:val="20"/>
      <w:szCs w:val="20"/>
      <w:lang w:eastAsia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8E"/>
    <w:rPr>
      <w:rFonts w:ascii="Calibri" w:hAnsi="Calibri" w:cs="Calibri"/>
      <w:b/>
      <w:bCs/>
      <w:sz w:val="20"/>
      <w:szCs w:val="20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8E"/>
    <w:rPr>
      <w:rFonts w:ascii="Segoe UI" w:hAnsi="Segoe UI" w:cs="Segoe UI"/>
      <w:sz w:val="18"/>
      <w:szCs w:val="18"/>
      <w:lang w:eastAsia="fr-CH"/>
    </w:rPr>
  </w:style>
  <w:style w:type="paragraph" w:customStyle="1" w:styleId="Paragraphestandard">
    <w:name w:val="[Paragraphe standard]"/>
    <w:basedOn w:val="Normal"/>
    <w:uiPriority w:val="99"/>
    <w:rsid w:val="000608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 w:eastAsia="en-US"/>
    </w:rPr>
  </w:style>
  <w:style w:type="paragraph" w:customStyle="1" w:styleId="EPFLMail">
    <w:name w:val="EPFL Mail"/>
    <w:basedOn w:val="Normal"/>
    <w:qFormat/>
    <w:rsid w:val="000608CF"/>
    <w:pPr>
      <w:spacing w:line="360" w:lineRule="auto"/>
    </w:pPr>
    <w:rPr>
      <w:rFonts w:ascii="Helvetica" w:eastAsiaTheme="minorEastAsia" w:hAnsi="Helvetica" w:cs="Times New Roman"/>
      <w:color w:val="7F7F7F" w:themeColor="text1" w:themeTint="80"/>
      <w:sz w:val="1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lange\AppData\Local\Temp\7zO81E0CBD4\EPFL%20PRIMA%20Template%20for%20the%20detailed%20confirmation%20of%20the%20research%20institu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C:\Users\parlange\AppData\Local\Temp\7zO81E0CBD4\EPFL PRIMA Template for the detailed confirmation of the research institution.dotx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Blandine Jerome</cp:lastModifiedBy>
  <cp:revision>6</cp:revision>
  <dcterms:created xsi:type="dcterms:W3CDTF">2022-07-29T09:31:00Z</dcterms:created>
  <dcterms:modified xsi:type="dcterms:W3CDTF">2024-08-04T15:31:00Z</dcterms:modified>
</cp:coreProperties>
</file>